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2356F" w14:textId="77777777" w:rsidR="00EF7954" w:rsidRDefault="00EF7954" w:rsidP="00EF7954">
      <w:pPr>
        <w:pStyle w:val="Title"/>
        <w:rPr>
          <w:rFonts w:ascii="Courier New" w:hAnsi="Courier New" w:cs="Courier New"/>
          <w:szCs w:val="22"/>
        </w:rPr>
      </w:pPr>
      <w:bookmarkStart w:id="0" w:name="QuickMark"/>
      <w:bookmarkStart w:id="1" w:name="_GoBack"/>
      <w:bookmarkEnd w:id="0"/>
      <w:bookmarkEnd w:id="1"/>
      <w:r>
        <w:rPr>
          <w:rFonts w:ascii="Courier New" w:hAnsi="Courier New" w:cs="Courier New"/>
          <w:szCs w:val="22"/>
        </w:rPr>
        <w:t>BEFORE THE PUBLIC SERVICE COMMISSION</w:t>
      </w:r>
    </w:p>
    <w:p w14:paraId="284891B5" w14:textId="77777777" w:rsidR="00EF7954" w:rsidRDefault="00EF7954" w:rsidP="00EF7954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030A90F1" w14:textId="77777777" w:rsidR="00EF7954" w:rsidRDefault="00EF7954" w:rsidP="00EF7954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OF THE STATE OF DELAWARE</w:t>
      </w:r>
    </w:p>
    <w:p w14:paraId="47672C44" w14:textId="77777777" w:rsidR="00EF7954" w:rsidRDefault="00EF7954" w:rsidP="00EF7954">
      <w:pPr>
        <w:rPr>
          <w:rFonts w:ascii="Courier New" w:hAnsi="Courier New" w:cs="Courier New"/>
          <w:b/>
          <w:sz w:val="22"/>
          <w:szCs w:val="22"/>
        </w:rPr>
      </w:pPr>
    </w:p>
    <w:p w14:paraId="5C1A07D1" w14:textId="77777777" w:rsidR="00EF7954" w:rsidRDefault="00EF7954" w:rsidP="00EF795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IN THE MATTER OF THE APPLICATION OF</w:t>
      </w:r>
      <w:r>
        <w:rPr>
          <w:rFonts w:ascii="Courier New" w:hAnsi="Courier New" w:cs="Courier New"/>
          <w:sz w:val="22"/>
          <w:szCs w:val="22"/>
        </w:rPr>
        <w:tab/>
        <w:t>)</w:t>
      </w:r>
    </w:p>
    <w:p w14:paraId="6DAAC8F8" w14:textId="77777777" w:rsidR="00EF7954" w:rsidRDefault="00EF7954" w:rsidP="00EF795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CHESAPEAKE UTILITIES CORPORATION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)</w:t>
      </w:r>
    </w:p>
    <w:p w14:paraId="4BECCF73" w14:textId="0228242D" w:rsidR="00EF7954" w:rsidRDefault="002E6EB9" w:rsidP="00EF795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DELAWARE DIVISION’S REQUEST TO </w:t>
      </w:r>
      <w:r w:rsidR="008B47E5">
        <w:rPr>
          <w:rFonts w:ascii="Courier New" w:hAnsi="Courier New" w:cs="Courier New"/>
          <w:sz w:val="22"/>
          <w:szCs w:val="22"/>
        </w:rPr>
        <w:tab/>
      </w:r>
      <w:r w:rsidR="00EF7954">
        <w:rPr>
          <w:rFonts w:ascii="Courier New" w:hAnsi="Courier New" w:cs="Courier New"/>
          <w:sz w:val="22"/>
          <w:szCs w:val="22"/>
        </w:rPr>
        <w:tab/>
        <w:t xml:space="preserve">)   </w:t>
      </w:r>
    </w:p>
    <w:p w14:paraId="56DF4445" w14:textId="668526DA" w:rsidR="00EF7954" w:rsidRDefault="002E6EB9" w:rsidP="00EF795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REVIEW THE DEPRECIATION RATE FOR</w:t>
      </w:r>
      <w:r>
        <w:rPr>
          <w:rFonts w:ascii="Courier New" w:hAnsi="Courier New" w:cs="Courier New"/>
          <w:sz w:val="22"/>
          <w:szCs w:val="22"/>
        </w:rPr>
        <w:tab/>
      </w:r>
      <w:r w:rsidR="00EF7954">
        <w:rPr>
          <w:rFonts w:ascii="Courier New" w:hAnsi="Courier New" w:cs="Courier New"/>
          <w:sz w:val="22"/>
          <w:szCs w:val="22"/>
        </w:rPr>
        <w:tab/>
        <w:t>)</w:t>
      </w:r>
      <w:r w:rsidR="00EF7954">
        <w:rPr>
          <w:rFonts w:ascii="Courier New" w:hAnsi="Courier New" w:cs="Courier New"/>
          <w:sz w:val="22"/>
          <w:szCs w:val="22"/>
        </w:rPr>
        <w:tab/>
      </w:r>
      <w:r w:rsidR="008B47E5">
        <w:rPr>
          <w:rFonts w:ascii="Courier New" w:hAnsi="Courier New" w:cs="Courier New"/>
          <w:sz w:val="22"/>
          <w:szCs w:val="22"/>
        </w:rPr>
        <w:t>PSC DOCKET NO. 1</w:t>
      </w:r>
      <w:r w:rsidR="00B8099A">
        <w:rPr>
          <w:rFonts w:ascii="Courier New" w:hAnsi="Courier New" w:cs="Courier New"/>
          <w:sz w:val="22"/>
          <w:szCs w:val="22"/>
        </w:rPr>
        <w:t>7</w:t>
      </w:r>
      <w:r w:rsidR="008B47E5">
        <w:rPr>
          <w:rFonts w:ascii="Courier New" w:hAnsi="Courier New" w:cs="Courier New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1077</w:t>
      </w:r>
    </w:p>
    <w:p w14:paraId="4E4AEE92" w14:textId="54B40402" w:rsidR="00EF7954" w:rsidRDefault="002E6EB9" w:rsidP="00EF795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FERC ACCOUNT 390 GENERAL PLANT - </w:t>
      </w:r>
      <w:r w:rsidR="008B47E5">
        <w:rPr>
          <w:rFonts w:ascii="Courier New" w:hAnsi="Courier New" w:cs="Courier New"/>
          <w:sz w:val="22"/>
          <w:szCs w:val="22"/>
        </w:rPr>
        <w:t xml:space="preserve"> </w:t>
      </w:r>
      <w:r w:rsidR="00EF7954">
        <w:rPr>
          <w:rFonts w:ascii="Courier New" w:hAnsi="Courier New" w:cs="Courier New"/>
          <w:sz w:val="22"/>
          <w:szCs w:val="22"/>
        </w:rPr>
        <w:tab/>
        <w:t>)</w:t>
      </w:r>
    </w:p>
    <w:p w14:paraId="13B039D7" w14:textId="5AC05C08" w:rsidR="008B47E5" w:rsidRDefault="002E6EB9" w:rsidP="00EF795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STRUCTURES AND IMPROVEMENTS</w:t>
      </w:r>
      <w:r>
        <w:rPr>
          <w:rFonts w:ascii="Courier New" w:hAnsi="Courier New" w:cs="Courier New"/>
          <w:sz w:val="22"/>
          <w:szCs w:val="22"/>
        </w:rPr>
        <w:tab/>
      </w:r>
      <w:r w:rsidR="008B47E5">
        <w:rPr>
          <w:rFonts w:ascii="Courier New" w:hAnsi="Courier New" w:cs="Courier New"/>
          <w:sz w:val="22"/>
          <w:szCs w:val="22"/>
        </w:rPr>
        <w:tab/>
      </w:r>
      <w:r w:rsidR="008B47E5">
        <w:rPr>
          <w:rFonts w:ascii="Courier New" w:hAnsi="Courier New" w:cs="Courier New"/>
          <w:sz w:val="22"/>
          <w:szCs w:val="22"/>
        </w:rPr>
        <w:tab/>
        <w:t>)</w:t>
      </w:r>
    </w:p>
    <w:p w14:paraId="2BAF3946" w14:textId="5EA60B25" w:rsidR="00EF7954" w:rsidRDefault="008B47E5" w:rsidP="00EF795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(FILED OCTOBER </w:t>
      </w:r>
      <w:r w:rsidR="002E6EB9">
        <w:rPr>
          <w:rFonts w:ascii="Courier New" w:hAnsi="Courier New" w:cs="Courier New"/>
          <w:sz w:val="22"/>
          <w:szCs w:val="22"/>
        </w:rPr>
        <w:t>4</w:t>
      </w:r>
      <w:r w:rsidR="00EF7954">
        <w:rPr>
          <w:rFonts w:ascii="Courier New" w:hAnsi="Courier New" w:cs="Courier New"/>
          <w:sz w:val="22"/>
          <w:szCs w:val="22"/>
        </w:rPr>
        <w:t>, 201</w:t>
      </w:r>
      <w:r>
        <w:rPr>
          <w:rFonts w:ascii="Courier New" w:hAnsi="Courier New" w:cs="Courier New"/>
          <w:sz w:val="22"/>
          <w:szCs w:val="22"/>
        </w:rPr>
        <w:t>7</w:t>
      </w:r>
      <w:r w:rsidR="00EF7954">
        <w:rPr>
          <w:rFonts w:ascii="Courier New" w:hAnsi="Courier New" w:cs="Courier New"/>
          <w:sz w:val="22"/>
          <w:szCs w:val="22"/>
        </w:rPr>
        <w:t>)</w:t>
      </w:r>
      <w:r w:rsidR="00EF7954">
        <w:rPr>
          <w:rFonts w:ascii="Courier New" w:hAnsi="Courier New" w:cs="Courier New"/>
          <w:sz w:val="22"/>
          <w:szCs w:val="22"/>
        </w:rPr>
        <w:tab/>
      </w:r>
      <w:r w:rsidR="00EF7954">
        <w:rPr>
          <w:rFonts w:ascii="Courier New" w:hAnsi="Courier New" w:cs="Courier New"/>
          <w:sz w:val="22"/>
          <w:szCs w:val="22"/>
        </w:rPr>
        <w:tab/>
      </w:r>
      <w:r w:rsidR="00EF7954">
        <w:rPr>
          <w:rFonts w:ascii="Courier New" w:hAnsi="Courier New" w:cs="Courier New"/>
          <w:sz w:val="22"/>
          <w:szCs w:val="22"/>
        </w:rPr>
        <w:tab/>
        <w:t>)</w:t>
      </w:r>
    </w:p>
    <w:p w14:paraId="7C34EAEC" w14:textId="77777777" w:rsidR="00EF7954" w:rsidRDefault="00EF7954" w:rsidP="00EF7954">
      <w:pPr>
        <w:rPr>
          <w:rFonts w:ascii="Courier New" w:hAnsi="Courier New" w:cs="Courier New"/>
          <w:b/>
          <w:sz w:val="22"/>
          <w:szCs w:val="22"/>
        </w:rPr>
      </w:pPr>
    </w:p>
    <w:p w14:paraId="559F0EC7" w14:textId="77D41D16" w:rsidR="00EF7954" w:rsidRDefault="00EF7954" w:rsidP="00B5599C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>
        <w:rPr>
          <w:rFonts w:ascii="Courier New" w:hAnsi="Courier New" w:cs="Courier New"/>
          <w:b/>
          <w:sz w:val="22"/>
          <w:szCs w:val="22"/>
        </w:rPr>
        <w:t xml:space="preserve">ORDER NO. </w:t>
      </w:r>
      <w:r w:rsidR="00F97A3D">
        <w:rPr>
          <w:rFonts w:ascii="Courier New" w:hAnsi="Courier New" w:cs="Courier New"/>
          <w:b/>
          <w:sz w:val="22"/>
          <w:szCs w:val="22"/>
          <w:u w:val="single"/>
        </w:rPr>
        <w:t>9191</w:t>
      </w:r>
    </w:p>
    <w:p w14:paraId="5742D881" w14:textId="77777777" w:rsidR="0050346A" w:rsidRDefault="0050346A" w:rsidP="0050346A">
      <w:pPr>
        <w:rPr>
          <w:rFonts w:ascii="Courier New" w:hAnsi="Courier New" w:cs="Courier New"/>
          <w:b/>
          <w:sz w:val="22"/>
          <w:szCs w:val="22"/>
          <w:u w:val="single"/>
        </w:rPr>
      </w:pPr>
    </w:p>
    <w:p w14:paraId="13AE9584" w14:textId="38389479" w:rsidR="00090243" w:rsidRDefault="0050346A" w:rsidP="0050346A">
      <w:pPr>
        <w:spacing w:line="48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b/>
          <w:sz w:val="22"/>
          <w:szCs w:val="22"/>
        </w:rPr>
        <w:t xml:space="preserve">AND NOW, </w:t>
      </w:r>
      <w:r>
        <w:rPr>
          <w:rFonts w:ascii="Courier New" w:hAnsi="Courier New" w:cs="Courier New"/>
          <w:sz w:val="22"/>
          <w:szCs w:val="22"/>
        </w:rPr>
        <w:t xml:space="preserve">this </w:t>
      </w:r>
      <w:r w:rsidR="00152FF2">
        <w:rPr>
          <w:rFonts w:ascii="Courier New" w:hAnsi="Courier New" w:cs="Courier New"/>
          <w:sz w:val="22"/>
          <w:szCs w:val="22"/>
        </w:rPr>
        <w:t>13</w:t>
      </w:r>
      <w:r w:rsidR="00152FF2">
        <w:rPr>
          <w:rFonts w:ascii="Courier New" w:hAnsi="Courier New" w:cs="Courier New"/>
          <w:sz w:val="22"/>
          <w:szCs w:val="22"/>
          <w:vertAlign w:val="superscript"/>
        </w:rPr>
        <w:t xml:space="preserve">th </w:t>
      </w:r>
      <w:r>
        <w:rPr>
          <w:rFonts w:ascii="Courier New" w:hAnsi="Courier New" w:cs="Courier New"/>
          <w:sz w:val="22"/>
          <w:szCs w:val="22"/>
        </w:rPr>
        <w:t xml:space="preserve">day of </w:t>
      </w:r>
      <w:r w:rsidR="00152FF2">
        <w:rPr>
          <w:rFonts w:ascii="Courier New" w:hAnsi="Courier New" w:cs="Courier New"/>
          <w:sz w:val="22"/>
          <w:szCs w:val="22"/>
        </w:rPr>
        <w:t>March</w:t>
      </w:r>
      <w:r>
        <w:rPr>
          <w:rFonts w:ascii="Courier New" w:hAnsi="Courier New" w:cs="Courier New"/>
          <w:sz w:val="22"/>
          <w:szCs w:val="22"/>
        </w:rPr>
        <w:t>, 201</w:t>
      </w:r>
      <w:r w:rsidR="00152FF2">
        <w:rPr>
          <w:rFonts w:ascii="Courier New" w:hAnsi="Courier New" w:cs="Courier New"/>
          <w:sz w:val="22"/>
          <w:szCs w:val="22"/>
        </w:rPr>
        <w:t>8</w:t>
      </w:r>
      <w:r>
        <w:rPr>
          <w:rFonts w:ascii="Courier New" w:hAnsi="Courier New" w:cs="Courier New"/>
          <w:sz w:val="22"/>
          <w:szCs w:val="22"/>
        </w:rPr>
        <w:t>, the Delaware Public Service Commission (“Commission”) determines and orders the following:</w:t>
      </w:r>
    </w:p>
    <w:p w14:paraId="6512F488" w14:textId="44E7AAA2" w:rsidR="00090243" w:rsidRDefault="0050346A" w:rsidP="00090243">
      <w:pPr>
        <w:spacing w:line="48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b/>
          <w:sz w:val="22"/>
          <w:szCs w:val="22"/>
        </w:rPr>
        <w:t xml:space="preserve">WHEREAS, </w:t>
      </w:r>
      <w:r w:rsidR="00090243">
        <w:rPr>
          <w:rFonts w:ascii="Courier New" w:hAnsi="Courier New" w:cs="Courier New"/>
          <w:sz w:val="22"/>
          <w:szCs w:val="22"/>
        </w:rPr>
        <w:t xml:space="preserve">on October 4, 2017, </w:t>
      </w:r>
      <w:r w:rsidR="00C80E76" w:rsidRPr="00B8099A">
        <w:rPr>
          <w:rFonts w:ascii="Courier New" w:hAnsi="Courier New" w:cs="Courier New"/>
          <w:sz w:val="22"/>
          <w:szCs w:val="22"/>
        </w:rPr>
        <w:t xml:space="preserve">Chesapeake filed with the Commission </w:t>
      </w:r>
      <w:r w:rsidR="004333BA">
        <w:rPr>
          <w:rFonts w:ascii="Courier New" w:hAnsi="Courier New" w:cs="Courier New"/>
          <w:sz w:val="22"/>
          <w:szCs w:val="22"/>
        </w:rPr>
        <w:t xml:space="preserve">an </w:t>
      </w:r>
      <w:r w:rsidR="004333BA" w:rsidRPr="00B8099A">
        <w:rPr>
          <w:rFonts w:ascii="Courier New" w:hAnsi="Courier New" w:cs="Courier New"/>
          <w:sz w:val="22"/>
          <w:szCs w:val="22"/>
        </w:rPr>
        <w:t>application</w:t>
      </w:r>
      <w:r w:rsidR="00C80E76" w:rsidRPr="00B8099A">
        <w:rPr>
          <w:rFonts w:ascii="Courier New" w:hAnsi="Courier New" w:cs="Courier New"/>
          <w:sz w:val="22"/>
          <w:szCs w:val="22"/>
        </w:rPr>
        <w:t xml:space="preserve"> (the “Application”) </w:t>
      </w:r>
      <w:r w:rsidR="00090243">
        <w:rPr>
          <w:rFonts w:ascii="Courier New" w:hAnsi="Courier New" w:cs="Courier New"/>
          <w:sz w:val="22"/>
          <w:szCs w:val="22"/>
        </w:rPr>
        <w:t xml:space="preserve">requesting that the Commission review </w:t>
      </w:r>
      <w:r w:rsidR="00C97CD7">
        <w:rPr>
          <w:rFonts w:ascii="Courier New" w:hAnsi="Courier New" w:cs="Courier New"/>
          <w:sz w:val="22"/>
          <w:szCs w:val="22"/>
        </w:rPr>
        <w:t>the depreciation rate for FERC A</w:t>
      </w:r>
      <w:r w:rsidR="00090243">
        <w:rPr>
          <w:rFonts w:ascii="Courier New" w:hAnsi="Courier New" w:cs="Courier New"/>
          <w:sz w:val="22"/>
          <w:szCs w:val="22"/>
        </w:rPr>
        <w:t>ccount 390; and</w:t>
      </w:r>
    </w:p>
    <w:p w14:paraId="40543E6E" w14:textId="29150905" w:rsidR="0033310F" w:rsidRPr="00CD11A5" w:rsidRDefault="0050346A" w:rsidP="0033310F">
      <w:pPr>
        <w:spacing w:line="480" w:lineRule="auto"/>
        <w:ind w:firstLine="720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b/>
          <w:snapToGrid w:val="0"/>
          <w:sz w:val="22"/>
          <w:szCs w:val="22"/>
        </w:rPr>
        <w:t xml:space="preserve">WHEREAS, </w:t>
      </w:r>
      <w:r w:rsidR="00CD11A5">
        <w:rPr>
          <w:rFonts w:ascii="Courier New" w:hAnsi="Courier New" w:cs="Courier New"/>
          <w:snapToGrid w:val="0"/>
          <w:sz w:val="22"/>
          <w:szCs w:val="22"/>
        </w:rPr>
        <w:t>in Order No. 7434, dated September 2, 2008, the Commission adopted a proposed settlement agreement in Docket No. 07-186, which resolved all outstanding issues in the Company’s base rate case</w:t>
      </w:r>
      <w:r w:rsidR="00181908">
        <w:rPr>
          <w:rFonts w:ascii="Courier New" w:hAnsi="Courier New" w:cs="Courier New"/>
          <w:snapToGrid w:val="0"/>
          <w:sz w:val="22"/>
          <w:szCs w:val="22"/>
        </w:rPr>
        <w:t>, one of which was a</w:t>
      </w:r>
      <w:r w:rsidR="00CD11A5">
        <w:rPr>
          <w:rFonts w:ascii="Courier New" w:hAnsi="Courier New" w:cs="Courier New"/>
          <w:snapToGrid w:val="0"/>
          <w:sz w:val="22"/>
          <w:szCs w:val="22"/>
        </w:rPr>
        <w:t xml:space="preserve"> schedule containing depreciation rates </w:t>
      </w:r>
      <w:r w:rsidR="00181908">
        <w:rPr>
          <w:rFonts w:ascii="Courier New" w:hAnsi="Courier New" w:cs="Courier New"/>
          <w:snapToGrid w:val="0"/>
          <w:sz w:val="22"/>
          <w:szCs w:val="22"/>
        </w:rPr>
        <w:t>for a number of the Company’s expense, production plant, distribution plant, and general plant accounts; and</w:t>
      </w:r>
    </w:p>
    <w:p w14:paraId="54EAFFB8" w14:textId="20A6DAEC" w:rsidR="00C80E76" w:rsidRPr="00181908" w:rsidRDefault="0050346A" w:rsidP="00C80E76">
      <w:pPr>
        <w:pStyle w:val="ListParagraph"/>
        <w:spacing w:line="480" w:lineRule="auto"/>
        <w:ind w:left="0" w:firstLine="720"/>
        <w:jc w:val="both"/>
        <w:rPr>
          <w:rFonts w:ascii="Courier New" w:hAnsi="Courier New" w:cs="Courier New"/>
          <w:snapToGrid w:val="0"/>
          <w:sz w:val="22"/>
        </w:rPr>
      </w:pPr>
      <w:r>
        <w:rPr>
          <w:rFonts w:ascii="Courier New" w:hAnsi="Courier New" w:cs="Courier New"/>
          <w:b/>
          <w:sz w:val="22"/>
        </w:rPr>
        <w:t xml:space="preserve">WHEREAS, </w:t>
      </w:r>
      <w:r w:rsidR="00181908">
        <w:rPr>
          <w:rFonts w:ascii="Courier New" w:hAnsi="Courier New" w:cs="Courier New"/>
          <w:sz w:val="22"/>
        </w:rPr>
        <w:t xml:space="preserve">pursuant to Order No. 7434, </w:t>
      </w:r>
      <w:r w:rsidR="00C97CD7">
        <w:rPr>
          <w:rFonts w:ascii="Courier New" w:hAnsi="Courier New" w:cs="Courier New"/>
          <w:sz w:val="22"/>
        </w:rPr>
        <w:t xml:space="preserve">the Company’s </w:t>
      </w:r>
      <w:r w:rsidR="00181908">
        <w:rPr>
          <w:rFonts w:ascii="Courier New" w:hAnsi="Courier New" w:cs="Courier New"/>
          <w:sz w:val="22"/>
        </w:rPr>
        <w:t>FERC Account 390 – General Plant - Structures and Improvements, has a depreciation rate of 20%; and</w:t>
      </w:r>
    </w:p>
    <w:p w14:paraId="1498AF9F" w14:textId="5EC11524" w:rsidR="00B8099A" w:rsidRPr="0050346A" w:rsidRDefault="0050346A" w:rsidP="00C80E76">
      <w:pPr>
        <w:pStyle w:val="ListParagraph"/>
        <w:spacing w:line="480" w:lineRule="auto"/>
        <w:ind w:left="0" w:firstLine="720"/>
        <w:jc w:val="both"/>
        <w:rPr>
          <w:rFonts w:ascii="Courier New" w:hAnsi="Courier New" w:cs="Courier New"/>
          <w:sz w:val="22"/>
        </w:rPr>
      </w:pPr>
      <w:r w:rsidRPr="0050346A">
        <w:rPr>
          <w:rFonts w:ascii="Courier New" w:hAnsi="Courier New" w:cs="Courier New"/>
          <w:b/>
          <w:sz w:val="22"/>
        </w:rPr>
        <w:t xml:space="preserve">WHEREAS, </w:t>
      </w:r>
      <w:r w:rsidRPr="0050346A">
        <w:rPr>
          <w:rFonts w:ascii="Courier New" w:hAnsi="Courier New" w:cs="Courier New"/>
        </w:rPr>
        <w:t>o</w:t>
      </w:r>
      <w:r w:rsidR="00C80E76" w:rsidRPr="0050346A">
        <w:rPr>
          <w:rFonts w:ascii="Courier New" w:hAnsi="Courier New" w:cs="Courier New"/>
          <w:sz w:val="22"/>
        </w:rPr>
        <w:t xml:space="preserve">n </w:t>
      </w:r>
      <w:r w:rsidR="00B8099A" w:rsidRPr="0050346A">
        <w:rPr>
          <w:rFonts w:ascii="Courier New" w:hAnsi="Courier New" w:cs="Courier New"/>
          <w:sz w:val="22"/>
        </w:rPr>
        <w:t xml:space="preserve">October </w:t>
      </w:r>
      <w:r w:rsidR="00090243">
        <w:rPr>
          <w:rFonts w:ascii="Courier New" w:hAnsi="Courier New" w:cs="Courier New"/>
          <w:sz w:val="22"/>
        </w:rPr>
        <w:t>5</w:t>
      </w:r>
      <w:r w:rsidR="00B8099A" w:rsidRPr="0050346A">
        <w:rPr>
          <w:rFonts w:ascii="Courier New" w:hAnsi="Courier New" w:cs="Courier New"/>
          <w:sz w:val="22"/>
        </w:rPr>
        <w:t>, 2017, the Delaware Division of the Public Advocate (“DPA”) filed its Statutory Notice of Intervention</w:t>
      </w:r>
      <w:r>
        <w:rPr>
          <w:rFonts w:ascii="Courier New" w:hAnsi="Courier New" w:cs="Courier New"/>
          <w:sz w:val="22"/>
        </w:rPr>
        <w:t>; and</w:t>
      </w:r>
    </w:p>
    <w:p w14:paraId="32AC8307" w14:textId="72C3A721" w:rsidR="00E82648" w:rsidRDefault="0050346A" w:rsidP="00B30629">
      <w:pPr>
        <w:pStyle w:val="ListParagraph"/>
        <w:spacing w:line="480" w:lineRule="auto"/>
        <w:ind w:left="0" w:firstLine="720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/>
          <w:b/>
          <w:sz w:val="22"/>
        </w:rPr>
        <w:t xml:space="preserve">WHEREAS, </w:t>
      </w:r>
      <w:r>
        <w:rPr>
          <w:rFonts w:ascii="Courier New" w:hAnsi="Courier New"/>
          <w:sz w:val="22"/>
        </w:rPr>
        <w:t>o</w:t>
      </w:r>
      <w:r w:rsidR="00BC4D77">
        <w:rPr>
          <w:rFonts w:ascii="Courier New" w:hAnsi="Courier New"/>
          <w:sz w:val="22"/>
        </w:rPr>
        <w:t xml:space="preserve">n </w:t>
      </w:r>
      <w:r w:rsidR="00181908">
        <w:rPr>
          <w:rFonts w:ascii="Courier New" w:hAnsi="Courier New"/>
          <w:sz w:val="22"/>
        </w:rPr>
        <w:t>February</w:t>
      </w:r>
      <w:r w:rsidR="005329D6">
        <w:rPr>
          <w:rFonts w:ascii="Courier New" w:hAnsi="Courier New"/>
          <w:sz w:val="22"/>
        </w:rPr>
        <w:t xml:space="preserve"> 21</w:t>
      </w:r>
      <w:r w:rsidR="00BC4D77">
        <w:rPr>
          <w:rFonts w:ascii="Courier New" w:hAnsi="Courier New"/>
          <w:sz w:val="22"/>
        </w:rPr>
        <w:t>, 201</w:t>
      </w:r>
      <w:r w:rsidR="00181908">
        <w:rPr>
          <w:rFonts w:ascii="Courier New" w:hAnsi="Courier New"/>
          <w:sz w:val="22"/>
        </w:rPr>
        <w:t>8</w:t>
      </w:r>
      <w:r w:rsidR="00BC4D77">
        <w:rPr>
          <w:rFonts w:ascii="Courier New" w:hAnsi="Courier New"/>
          <w:sz w:val="22"/>
        </w:rPr>
        <w:t>, a</w:t>
      </w:r>
      <w:r w:rsidR="00B8099A">
        <w:rPr>
          <w:rFonts w:ascii="Courier New" w:hAnsi="Courier New"/>
          <w:sz w:val="22"/>
        </w:rPr>
        <w:t xml:space="preserve">fter reviewing the </w:t>
      </w:r>
      <w:r w:rsidR="00140AB5">
        <w:rPr>
          <w:rFonts w:ascii="Courier New" w:hAnsi="Courier New"/>
          <w:sz w:val="22"/>
        </w:rPr>
        <w:t>Company’s Application and performing its own research and investigation,</w:t>
      </w:r>
      <w:r w:rsidR="00BC4D77">
        <w:rPr>
          <w:rFonts w:ascii="Courier New" w:hAnsi="Courier New"/>
          <w:sz w:val="22"/>
        </w:rPr>
        <w:t xml:space="preserve"> Commission Staff </w:t>
      </w:r>
      <w:r w:rsidR="00DE3EBD">
        <w:rPr>
          <w:rFonts w:ascii="Courier New" w:hAnsi="Courier New"/>
          <w:sz w:val="22"/>
        </w:rPr>
        <w:t xml:space="preserve">submitted </w:t>
      </w:r>
      <w:r w:rsidR="00BC4D77">
        <w:rPr>
          <w:rFonts w:ascii="Courier New" w:hAnsi="Courier New"/>
          <w:sz w:val="22"/>
        </w:rPr>
        <w:t xml:space="preserve">a Memorandum to the Commission recommending </w:t>
      </w:r>
      <w:r w:rsidR="00BC4D77">
        <w:rPr>
          <w:rFonts w:ascii="Courier New" w:hAnsi="Courier New"/>
          <w:sz w:val="22"/>
        </w:rPr>
        <w:lastRenderedPageBreak/>
        <w:t xml:space="preserve">that the Commission approve the </w:t>
      </w:r>
      <w:r w:rsidR="00EB0752">
        <w:rPr>
          <w:rFonts w:ascii="Courier New" w:hAnsi="Courier New"/>
          <w:sz w:val="22"/>
        </w:rPr>
        <w:t>Application</w:t>
      </w:r>
      <w:r w:rsidR="00140AB5">
        <w:rPr>
          <w:rFonts w:ascii="Courier New" w:hAnsi="Courier New"/>
          <w:sz w:val="22"/>
        </w:rPr>
        <w:t xml:space="preserve"> on a temporary basis until the Company has conduct</w:t>
      </w:r>
      <w:r w:rsidR="00462C5F">
        <w:rPr>
          <w:rFonts w:ascii="Courier New" w:hAnsi="Courier New"/>
          <w:sz w:val="22"/>
        </w:rPr>
        <w:t>ed</w:t>
      </w:r>
      <w:r w:rsidR="00140AB5">
        <w:rPr>
          <w:rFonts w:ascii="Courier New" w:hAnsi="Courier New"/>
          <w:sz w:val="22"/>
        </w:rPr>
        <w:t xml:space="preserve"> a complete depreciation study and present</w:t>
      </w:r>
      <w:r w:rsidR="00462C5F">
        <w:rPr>
          <w:rFonts w:ascii="Courier New" w:hAnsi="Courier New"/>
          <w:sz w:val="22"/>
        </w:rPr>
        <w:t>ed</w:t>
      </w:r>
      <w:r w:rsidR="00140AB5">
        <w:rPr>
          <w:rFonts w:ascii="Courier New" w:hAnsi="Courier New"/>
          <w:sz w:val="22"/>
        </w:rPr>
        <w:t xml:space="preserve"> its results in a future base rate case proceeding; and</w:t>
      </w:r>
      <w:r w:rsidR="00CF753A">
        <w:rPr>
          <w:rFonts w:ascii="Courier New" w:hAnsi="Courier New" w:cs="Courier New"/>
          <w:sz w:val="22"/>
        </w:rPr>
        <w:t xml:space="preserve"> </w:t>
      </w:r>
    </w:p>
    <w:p w14:paraId="56FD8DCF" w14:textId="54647EBD" w:rsidR="00BD70C4" w:rsidRDefault="00BD70C4" w:rsidP="00B30629">
      <w:pPr>
        <w:pStyle w:val="ListParagraph"/>
        <w:spacing w:line="480" w:lineRule="auto"/>
        <w:ind w:left="0" w:firstLine="720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b/>
          <w:snapToGrid w:val="0"/>
          <w:sz w:val="22"/>
        </w:rPr>
        <w:t>WHEREAS</w:t>
      </w:r>
      <w:r>
        <w:rPr>
          <w:rFonts w:ascii="Courier New" w:hAnsi="Courier New" w:cs="Courier New"/>
          <w:snapToGrid w:val="0"/>
          <w:sz w:val="22"/>
        </w:rPr>
        <w:t xml:space="preserve">, in its Memorandum, Commission Staff </w:t>
      </w:r>
      <w:r w:rsidR="003A3E95">
        <w:rPr>
          <w:rFonts w:ascii="Courier New" w:hAnsi="Courier New" w:cs="Courier New"/>
          <w:snapToGrid w:val="0"/>
          <w:sz w:val="22"/>
        </w:rPr>
        <w:t xml:space="preserve">also recommended </w:t>
      </w:r>
      <w:r>
        <w:rPr>
          <w:rFonts w:ascii="Courier New" w:hAnsi="Courier New" w:cs="Courier New"/>
          <w:snapToGrid w:val="0"/>
          <w:sz w:val="22"/>
        </w:rPr>
        <w:t>that the Company should consider conducting a complete depreciation study for either its next or subsequent base rate proceeding</w:t>
      </w:r>
      <w:r w:rsidR="00643040">
        <w:rPr>
          <w:rFonts w:ascii="Courier New" w:hAnsi="Courier New" w:cs="Courier New"/>
          <w:snapToGrid w:val="0"/>
          <w:sz w:val="22"/>
        </w:rPr>
        <w:t>,</w:t>
      </w:r>
      <w:r>
        <w:rPr>
          <w:rFonts w:ascii="Courier New" w:hAnsi="Courier New" w:cs="Courier New"/>
          <w:snapToGrid w:val="0"/>
          <w:sz w:val="22"/>
        </w:rPr>
        <w:t xml:space="preserve"> including for FERC Account 390; and</w:t>
      </w:r>
    </w:p>
    <w:p w14:paraId="5F0E5A89" w14:textId="3DACA5A6" w:rsidR="00395848" w:rsidRPr="00395848" w:rsidRDefault="00395848" w:rsidP="00B30629">
      <w:pPr>
        <w:pStyle w:val="ListParagraph"/>
        <w:spacing w:line="480" w:lineRule="auto"/>
        <w:ind w:left="0" w:firstLine="720"/>
        <w:jc w:val="both"/>
        <w:rPr>
          <w:rFonts w:ascii="Courier New" w:hAnsi="Courier New" w:cs="Courier New"/>
          <w:sz w:val="22"/>
        </w:rPr>
      </w:pPr>
      <w:r w:rsidRPr="00395848">
        <w:rPr>
          <w:rFonts w:ascii="Courier New" w:hAnsi="Courier New" w:cs="Courier New"/>
          <w:b/>
          <w:sz w:val="22"/>
        </w:rPr>
        <w:t>WHEREAS,</w:t>
      </w:r>
      <w:r w:rsidRPr="00395848">
        <w:rPr>
          <w:rFonts w:ascii="Courier New" w:hAnsi="Courier New" w:cs="Courier New"/>
          <w:sz w:val="22"/>
        </w:rPr>
        <w:t xml:space="preserve"> </w:t>
      </w:r>
      <w:r w:rsidRPr="00395848">
        <w:rPr>
          <w:rFonts w:ascii="Courier New" w:hAnsi="Courier New" w:cs="Courier New"/>
          <w:color w:val="000000" w:themeColor="text1"/>
          <w:sz w:val="22"/>
          <w:szCs w:val="22"/>
        </w:rPr>
        <w:t>pursuant to</w:t>
      </w:r>
      <w:r w:rsidRPr="00395848"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 </w:t>
      </w:r>
      <w:r w:rsidRPr="00395848">
        <w:rPr>
          <w:rFonts w:ascii="Courier New" w:hAnsi="Courier New" w:cs="Courier New"/>
          <w:color w:val="000000" w:themeColor="text1"/>
          <w:sz w:val="22"/>
          <w:szCs w:val="22"/>
        </w:rPr>
        <w:t xml:space="preserve">26 </w:t>
      </w:r>
      <w:r w:rsidRPr="00395848">
        <w:rPr>
          <w:rFonts w:ascii="Courier New" w:hAnsi="Courier New" w:cs="Courier New"/>
          <w:i/>
          <w:color w:val="000000" w:themeColor="text1"/>
          <w:sz w:val="22"/>
          <w:szCs w:val="22"/>
        </w:rPr>
        <w:t>Del. C.</w:t>
      </w:r>
      <w:r w:rsidRPr="00395848"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  <w:r w:rsidRPr="00395848">
        <w:rPr>
          <w:rFonts w:ascii="Courier New" w:hAnsi="Courier New" w:cs="Courier New"/>
          <w:bCs/>
          <w:color w:val="000000" w:themeColor="text1"/>
          <w:sz w:val="22"/>
          <w:szCs w:val="22"/>
        </w:rPr>
        <w:t xml:space="preserve">§ 313, </w:t>
      </w:r>
      <w:r w:rsidRPr="00395848">
        <w:rPr>
          <w:rFonts w:ascii="Courier New" w:hAnsi="Courier New" w:cs="Courier New"/>
          <w:color w:val="000000" w:themeColor="text1"/>
          <w:sz w:val="22"/>
          <w:szCs w:val="22"/>
        </w:rPr>
        <w:t xml:space="preserve">the Commission has the authority to review and determine </w:t>
      </w:r>
      <w:r w:rsidR="003A3E95">
        <w:rPr>
          <w:rFonts w:ascii="Courier New" w:hAnsi="Courier New" w:cs="Courier New"/>
          <w:color w:val="000000" w:themeColor="text1"/>
          <w:sz w:val="22"/>
          <w:szCs w:val="22"/>
        </w:rPr>
        <w:t>reasonable and adequate</w:t>
      </w:r>
      <w:r w:rsidRPr="00395848">
        <w:rPr>
          <w:rFonts w:ascii="Courier New" w:hAnsi="Courier New" w:cs="Courier New"/>
          <w:color w:val="000000" w:themeColor="text1"/>
          <w:sz w:val="22"/>
          <w:szCs w:val="22"/>
        </w:rPr>
        <w:t xml:space="preserve"> deprec</w:t>
      </w:r>
      <w:r w:rsidR="00BD70C4">
        <w:rPr>
          <w:rFonts w:ascii="Courier New" w:hAnsi="Courier New" w:cs="Courier New"/>
          <w:color w:val="000000" w:themeColor="text1"/>
          <w:sz w:val="22"/>
          <w:szCs w:val="22"/>
        </w:rPr>
        <w:t>i</w:t>
      </w:r>
      <w:r w:rsidRPr="00395848">
        <w:rPr>
          <w:rFonts w:ascii="Courier New" w:hAnsi="Courier New" w:cs="Courier New"/>
          <w:color w:val="000000" w:themeColor="text1"/>
          <w:sz w:val="22"/>
          <w:szCs w:val="22"/>
        </w:rPr>
        <w:t>ation rate</w:t>
      </w:r>
      <w:r w:rsidR="003A3E95">
        <w:rPr>
          <w:rFonts w:ascii="Courier New" w:hAnsi="Courier New" w:cs="Courier New"/>
          <w:color w:val="000000" w:themeColor="text1"/>
          <w:sz w:val="22"/>
          <w:szCs w:val="22"/>
        </w:rPr>
        <w:t>s</w:t>
      </w:r>
      <w:r w:rsidRPr="00395848">
        <w:rPr>
          <w:rFonts w:ascii="Courier New" w:hAnsi="Courier New" w:cs="Courier New"/>
          <w:color w:val="000000" w:themeColor="text1"/>
          <w:sz w:val="22"/>
          <w:szCs w:val="22"/>
        </w:rPr>
        <w:t xml:space="preserve"> for each regulated public utility</w:t>
      </w:r>
      <w:r>
        <w:rPr>
          <w:rFonts w:ascii="Courier New" w:hAnsi="Courier New" w:cs="Courier New"/>
          <w:color w:val="000000" w:themeColor="text1"/>
          <w:sz w:val="22"/>
        </w:rPr>
        <w:t>; and</w:t>
      </w:r>
    </w:p>
    <w:p w14:paraId="64A973BE" w14:textId="59164B07" w:rsidR="00813E61" w:rsidRDefault="0050346A" w:rsidP="00BD70C4">
      <w:pPr>
        <w:pStyle w:val="ListParagraph"/>
        <w:spacing w:line="480" w:lineRule="auto"/>
        <w:ind w:left="0" w:firstLine="720"/>
        <w:jc w:val="both"/>
        <w:rPr>
          <w:rFonts w:ascii="Courier New" w:hAnsi="Courier New" w:cs="Courier New"/>
          <w:b/>
          <w:sz w:val="22"/>
          <w:szCs w:val="22"/>
        </w:rPr>
      </w:pPr>
      <w:r w:rsidRPr="00395848">
        <w:rPr>
          <w:rFonts w:ascii="Courier New" w:hAnsi="Courier New" w:cs="Courier New"/>
          <w:b/>
          <w:snapToGrid w:val="0"/>
          <w:sz w:val="22"/>
        </w:rPr>
        <w:t>WHEREAS,</w:t>
      </w:r>
      <w:r>
        <w:rPr>
          <w:rFonts w:ascii="Courier New" w:hAnsi="Courier New" w:cs="Courier New"/>
          <w:b/>
          <w:snapToGrid w:val="0"/>
          <w:sz w:val="22"/>
        </w:rPr>
        <w:t xml:space="preserve"> </w:t>
      </w:r>
      <w:r>
        <w:rPr>
          <w:rFonts w:ascii="Courier New" w:hAnsi="Courier New" w:cs="Courier New"/>
          <w:snapToGrid w:val="0"/>
          <w:sz w:val="22"/>
        </w:rPr>
        <w:t>t</w:t>
      </w:r>
      <w:r w:rsidR="00C80E76">
        <w:rPr>
          <w:rFonts w:ascii="Courier New" w:hAnsi="Courier New" w:cs="Courier New"/>
          <w:snapToGrid w:val="0"/>
          <w:sz w:val="22"/>
        </w:rPr>
        <w:t xml:space="preserve">he Commission has reviewed </w:t>
      </w:r>
      <w:r w:rsidR="00BF2EF3">
        <w:rPr>
          <w:rFonts w:ascii="Courier New" w:hAnsi="Courier New" w:cs="Courier New"/>
          <w:snapToGrid w:val="0"/>
          <w:sz w:val="22"/>
        </w:rPr>
        <w:t>the Application</w:t>
      </w:r>
      <w:r w:rsidR="00B30629">
        <w:rPr>
          <w:rFonts w:ascii="Courier New" w:hAnsi="Courier New" w:cs="Courier New"/>
          <w:snapToGrid w:val="0"/>
          <w:sz w:val="22"/>
        </w:rPr>
        <w:t xml:space="preserve"> and</w:t>
      </w:r>
      <w:r w:rsidR="005E4363">
        <w:rPr>
          <w:rFonts w:ascii="Courier New" w:hAnsi="Courier New" w:cs="Courier New"/>
          <w:snapToGrid w:val="0"/>
          <w:sz w:val="22"/>
        </w:rPr>
        <w:t xml:space="preserve"> Staff’s </w:t>
      </w:r>
      <w:r w:rsidR="00140AB5">
        <w:rPr>
          <w:rFonts w:ascii="Courier New" w:hAnsi="Courier New" w:cs="Courier New"/>
          <w:snapToGrid w:val="0"/>
          <w:sz w:val="22"/>
        </w:rPr>
        <w:t xml:space="preserve">February </w:t>
      </w:r>
      <w:r w:rsidR="005329D6">
        <w:rPr>
          <w:rFonts w:ascii="Courier New" w:hAnsi="Courier New" w:cs="Courier New"/>
          <w:snapToGrid w:val="0"/>
          <w:sz w:val="22"/>
        </w:rPr>
        <w:t>21</w:t>
      </w:r>
      <w:r w:rsidR="00B5599C">
        <w:rPr>
          <w:rFonts w:ascii="Courier New" w:hAnsi="Courier New" w:cs="Courier New"/>
          <w:snapToGrid w:val="0"/>
          <w:sz w:val="22"/>
        </w:rPr>
        <w:t>, 201</w:t>
      </w:r>
      <w:r w:rsidR="00140AB5">
        <w:rPr>
          <w:rFonts w:ascii="Courier New" w:hAnsi="Courier New" w:cs="Courier New"/>
          <w:snapToGrid w:val="0"/>
          <w:sz w:val="22"/>
        </w:rPr>
        <w:t>8</w:t>
      </w:r>
      <w:r w:rsidR="00B5599C">
        <w:rPr>
          <w:rFonts w:ascii="Courier New" w:hAnsi="Courier New" w:cs="Courier New"/>
          <w:snapToGrid w:val="0"/>
          <w:sz w:val="22"/>
        </w:rPr>
        <w:t xml:space="preserve"> </w:t>
      </w:r>
      <w:r w:rsidR="005E4363">
        <w:rPr>
          <w:rFonts w:ascii="Courier New" w:hAnsi="Courier New" w:cs="Courier New"/>
          <w:snapToGrid w:val="0"/>
          <w:sz w:val="22"/>
        </w:rPr>
        <w:t>Memorandum</w:t>
      </w:r>
      <w:r w:rsidR="00140AB5">
        <w:rPr>
          <w:rFonts w:ascii="Courier New" w:hAnsi="Courier New" w:cs="Courier New"/>
          <w:snapToGrid w:val="0"/>
          <w:sz w:val="22"/>
        </w:rPr>
        <w:t xml:space="preserve">, </w:t>
      </w:r>
      <w:r w:rsidR="00533BA2">
        <w:rPr>
          <w:rFonts w:ascii="Courier New" w:hAnsi="Courier New" w:cs="Courier New"/>
          <w:snapToGrid w:val="0"/>
          <w:sz w:val="22"/>
        </w:rPr>
        <w:t xml:space="preserve">and </w:t>
      </w:r>
      <w:r w:rsidR="00140AB5">
        <w:rPr>
          <w:rFonts w:ascii="Courier New" w:hAnsi="Courier New" w:cs="Courier New"/>
          <w:snapToGrid w:val="0"/>
          <w:sz w:val="22"/>
        </w:rPr>
        <w:t>b</w:t>
      </w:r>
      <w:r w:rsidR="00B30629">
        <w:rPr>
          <w:rFonts w:ascii="Courier New" w:hAnsi="Courier New" w:cs="Courier New"/>
          <w:snapToGrid w:val="0"/>
          <w:sz w:val="22"/>
        </w:rPr>
        <w:t>ased thereon,</w:t>
      </w:r>
      <w:r w:rsidR="00C80E76">
        <w:rPr>
          <w:rFonts w:ascii="Courier New" w:hAnsi="Courier New" w:cs="Courier New"/>
          <w:snapToGrid w:val="0"/>
          <w:sz w:val="22"/>
        </w:rPr>
        <w:t xml:space="preserve"> </w:t>
      </w:r>
      <w:r w:rsidR="009876C8">
        <w:rPr>
          <w:rFonts w:ascii="Courier New" w:hAnsi="Courier New" w:cs="Courier New"/>
          <w:snapToGrid w:val="0"/>
          <w:sz w:val="22"/>
        </w:rPr>
        <w:t xml:space="preserve">we find </w:t>
      </w:r>
      <w:r w:rsidR="00C80E76">
        <w:rPr>
          <w:rFonts w:ascii="Courier New" w:hAnsi="Courier New" w:cs="Courier New"/>
          <w:snapToGrid w:val="0"/>
          <w:sz w:val="22"/>
        </w:rPr>
        <w:t xml:space="preserve">that </w:t>
      </w:r>
      <w:r w:rsidR="005E4363">
        <w:rPr>
          <w:rFonts w:ascii="Courier New" w:hAnsi="Courier New" w:cs="Courier New"/>
          <w:snapToGrid w:val="0"/>
          <w:sz w:val="22"/>
        </w:rPr>
        <w:t>the Company</w:t>
      </w:r>
      <w:r w:rsidR="00140AB5">
        <w:rPr>
          <w:rFonts w:ascii="Courier New" w:hAnsi="Courier New" w:cs="Courier New"/>
          <w:snapToGrid w:val="0"/>
          <w:sz w:val="22"/>
        </w:rPr>
        <w:t xml:space="preserve">’s </w:t>
      </w:r>
      <w:r w:rsidR="009F62F5">
        <w:rPr>
          <w:rFonts w:ascii="Courier New" w:hAnsi="Courier New" w:cs="Courier New"/>
          <w:snapToGrid w:val="0"/>
          <w:sz w:val="22"/>
        </w:rPr>
        <w:t xml:space="preserve">proposed </w:t>
      </w:r>
      <w:r w:rsidR="00140AB5">
        <w:rPr>
          <w:rFonts w:ascii="Courier New" w:hAnsi="Courier New" w:cs="Courier New"/>
          <w:snapToGrid w:val="0"/>
          <w:sz w:val="22"/>
        </w:rPr>
        <w:t xml:space="preserve">depreciation rate </w:t>
      </w:r>
      <w:r w:rsidR="006D04CC">
        <w:rPr>
          <w:rFonts w:ascii="Courier New" w:hAnsi="Courier New" w:cs="Courier New"/>
          <w:snapToGrid w:val="0"/>
          <w:sz w:val="22"/>
        </w:rPr>
        <w:t xml:space="preserve">for FERC Account 390 </w:t>
      </w:r>
      <w:r w:rsidR="009F62F5">
        <w:rPr>
          <w:rFonts w:ascii="Courier New" w:hAnsi="Courier New" w:cs="Courier New"/>
          <w:snapToGrid w:val="0"/>
          <w:sz w:val="22"/>
        </w:rPr>
        <w:t xml:space="preserve">of </w:t>
      </w:r>
      <w:r w:rsidR="00140AB5">
        <w:rPr>
          <w:rFonts w:ascii="Courier New" w:hAnsi="Courier New" w:cs="Courier New"/>
          <w:snapToGrid w:val="0"/>
          <w:sz w:val="22"/>
        </w:rPr>
        <w:t>2</w:t>
      </w:r>
      <w:r w:rsidR="006D04CC">
        <w:rPr>
          <w:rFonts w:ascii="Courier New" w:hAnsi="Courier New" w:cs="Courier New"/>
          <w:snapToGrid w:val="0"/>
          <w:sz w:val="22"/>
        </w:rPr>
        <w:t>.0</w:t>
      </w:r>
      <w:r w:rsidR="00140AB5">
        <w:rPr>
          <w:rFonts w:ascii="Courier New" w:hAnsi="Courier New" w:cs="Courier New"/>
          <w:snapToGrid w:val="0"/>
          <w:sz w:val="22"/>
        </w:rPr>
        <w:t xml:space="preserve">% is </w:t>
      </w:r>
      <w:r w:rsidR="006D04CC">
        <w:rPr>
          <w:rFonts w:ascii="Courier New" w:hAnsi="Courier New" w:cs="Courier New"/>
          <w:snapToGrid w:val="0"/>
          <w:sz w:val="22"/>
        </w:rPr>
        <w:t>reasonable</w:t>
      </w:r>
      <w:r w:rsidR="00C97CD7">
        <w:rPr>
          <w:rFonts w:ascii="Courier New" w:hAnsi="Courier New" w:cs="Courier New"/>
          <w:snapToGrid w:val="0"/>
          <w:sz w:val="22"/>
        </w:rPr>
        <w:t xml:space="preserve"> </w:t>
      </w:r>
      <w:r w:rsidR="009F62F5">
        <w:rPr>
          <w:rFonts w:ascii="Courier New" w:hAnsi="Courier New" w:cs="Courier New"/>
          <w:snapToGrid w:val="0"/>
          <w:sz w:val="22"/>
        </w:rPr>
        <w:t xml:space="preserve">and adequate </w:t>
      </w:r>
      <w:r w:rsidR="00C97CD7">
        <w:rPr>
          <w:rFonts w:ascii="Courier New" w:hAnsi="Courier New" w:cs="Courier New"/>
          <w:snapToGrid w:val="0"/>
          <w:sz w:val="22"/>
        </w:rPr>
        <w:t>and should therefore be approved</w:t>
      </w:r>
      <w:r w:rsidR="006D04CC">
        <w:rPr>
          <w:rFonts w:ascii="Courier New" w:hAnsi="Courier New" w:cs="Courier New"/>
          <w:snapToGrid w:val="0"/>
          <w:sz w:val="22"/>
        </w:rPr>
        <w:t xml:space="preserve">; </w:t>
      </w:r>
    </w:p>
    <w:p w14:paraId="7B017EAA" w14:textId="0B227121" w:rsidR="00871982" w:rsidRDefault="00871982" w:rsidP="00F97A3D">
      <w:pPr>
        <w:spacing w:after="120"/>
        <w:ind w:left="1440" w:hanging="720"/>
        <w:rPr>
          <w:rFonts w:ascii="Courier New" w:hAnsi="Courier New" w:cs="Courier New"/>
          <w:b/>
          <w:sz w:val="22"/>
          <w:szCs w:val="22"/>
        </w:rPr>
      </w:pPr>
      <w:r w:rsidRPr="00BF596B">
        <w:rPr>
          <w:rFonts w:ascii="Courier New" w:hAnsi="Courier New" w:cs="Courier New"/>
          <w:b/>
          <w:sz w:val="22"/>
          <w:szCs w:val="22"/>
        </w:rPr>
        <w:t xml:space="preserve">NOW, </w:t>
      </w:r>
      <w:r w:rsidR="004333BA">
        <w:rPr>
          <w:rFonts w:ascii="Courier New" w:hAnsi="Courier New" w:cs="Courier New"/>
          <w:b/>
          <w:sz w:val="22"/>
          <w:szCs w:val="22"/>
        </w:rPr>
        <w:t xml:space="preserve">THEREFORE, </w:t>
      </w:r>
      <w:r w:rsidR="0050346A">
        <w:rPr>
          <w:rFonts w:ascii="Courier New" w:hAnsi="Courier New" w:cs="Courier New"/>
          <w:b/>
          <w:sz w:val="22"/>
          <w:szCs w:val="22"/>
        </w:rPr>
        <w:t xml:space="preserve">IT IS HEREBY ORDERED BY THE </w:t>
      </w:r>
      <w:r>
        <w:rPr>
          <w:rFonts w:ascii="Courier New" w:hAnsi="Courier New" w:cs="Courier New"/>
          <w:b/>
          <w:sz w:val="22"/>
          <w:szCs w:val="22"/>
        </w:rPr>
        <w:t>AFFIRMATIVE</w:t>
      </w:r>
      <w:r w:rsidR="0050346A">
        <w:rPr>
          <w:rFonts w:ascii="Courier New" w:hAnsi="Courier New" w:cs="Courier New"/>
          <w:b/>
          <w:sz w:val="22"/>
          <w:szCs w:val="22"/>
        </w:rPr>
        <w:br/>
      </w:r>
      <w:r>
        <w:rPr>
          <w:rFonts w:ascii="Courier New" w:hAnsi="Courier New" w:cs="Courier New"/>
          <w:b/>
          <w:sz w:val="22"/>
          <w:szCs w:val="22"/>
        </w:rPr>
        <w:t>VOTE OF NOT FEWER THAN TH</w:t>
      </w:r>
      <w:r w:rsidR="0050346A">
        <w:rPr>
          <w:rFonts w:ascii="Courier New" w:hAnsi="Courier New" w:cs="Courier New"/>
          <w:b/>
          <w:sz w:val="22"/>
          <w:szCs w:val="22"/>
        </w:rPr>
        <w:t>REE COMMISSIONERS</w:t>
      </w:r>
      <w:r>
        <w:rPr>
          <w:rFonts w:ascii="Courier New" w:hAnsi="Courier New" w:cs="Courier New"/>
          <w:b/>
          <w:sz w:val="22"/>
          <w:szCs w:val="22"/>
        </w:rPr>
        <w:t>:</w:t>
      </w:r>
    </w:p>
    <w:p w14:paraId="03652FB4" w14:textId="77777777" w:rsidR="00606C0C" w:rsidRDefault="00606C0C" w:rsidP="00606C0C">
      <w:pPr>
        <w:pStyle w:val="ListParagraph"/>
        <w:ind w:left="0"/>
        <w:jc w:val="both"/>
        <w:rPr>
          <w:rFonts w:ascii="Courier New" w:hAnsi="Courier New" w:cs="Courier New"/>
          <w:sz w:val="22"/>
        </w:rPr>
      </w:pPr>
    </w:p>
    <w:p w14:paraId="5012C3B2" w14:textId="645C9C51" w:rsidR="005101C1" w:rsidRPr="00DB7103" w:rsidRDefault="00F81CF4" w:rsidP="00FA15BC">
      <w:pPr>
        <w:spacing w:line="480" w:lineRule="auto"/>
        <w:ind w:firstLine="720"/>
        <w:jc w:val="both"/>
        <w:rPr>
          <w:rFonts w:ascii="Courier New" w:hAnsi="Courier New"/>
          <w:snapToGrid w:val="0"/>
          <w:sz w:val="22"/>
          <w:szCs w:val="22"/>
        </w:rPr>
      </w:pPr>
      <w:r w:rsidRPr="00FA15BC">
        <w:rPr>
          <w:rFonts w:ascii="Courier New" w:hAnsi="Courier New" w:cs="Courier New"/>
          <w:snapToGrid w:val="0"/>
          <w:sz w:val="22"/>
          <w:szCs w:val="22"/>
        </w:rPr>
        <w:t>1</w:t>
      </w:r>
      <w:r w:rsidR="00C973B6" w:rsidRPr="00FA15BC">
        <w:rPr>
          <w:rFonts w:ascii="Courier New" w:hAnsi="Courier New" w:cs="Courier New"/>
          <w:snapToGrid w:val="0"/>
          <w:sz w:val="22"/>
          <w:szCs w:val="22"/>
        </w:rPr>
        <w:t>.</w:t>
      </w:r>
      <w:r w:rsidR="00FA15BC" w:rsidRPr="00FA15BC">
        <w:rPr>
          <w:rFonts w:ascii="Courier New" w:hAnsi="Courier New" w:cs="Courier New"/>
          <w:snapToGrid w:val="0"/>
          <w:sz w:val="22"/>
          <w:szCs w:val="22"/>
        </w:rPr>
        <w:tab/>
      </w:r>
      <w:r w:rsidR="00FA15BC" w:rsidRPr="00FA15BC">
        <w:rPr>
          <w:rFonts w:ascii="Courier New" w:hAnsi="Courier New" w:cs="Courier New"/>
          <w:sz w:val="22"/>
          <w:szCs w:val="22"/>
        </w:rPr>
        <w:t xml:space="preserve">That the Commission approves the Company’s request </w:t>
      </w:r>
      <w:r w:rsidR="006D04CC">
        <w:rPr>
          <w:rFonts w:ascii="Courier New" w:hAnsi="Courier New" w:cs="Courier New"/>
          <w:sz w:val="22"/>
          <w:szCs w:val="22"/>
        </w:rPr>
        <w:t>to change its depreciation rate for FERC Account 390 – General Plant</w:t>
      </w:r>
      <w:r w:rsidR="00FA15BC" w:rsidRPr="00FA15BC">
        <w:rPr>
          <w:rFonts w:ascii="Courier New" w:hAnsi="Courier New" w:cs="Courier New"/>
          <w:sz w:val="22"/>
          <w:szCs w:val="22"/>
        </w:rPr>
        <w:t xml:space="preserve"> </w:t>
      </w:r>
      <w:r w:rsidR="006D04CC">
        <w:rPr>
          <w:rFonts w:ascii="Courier New" w:hAnsi="Courier New" w:cs="Courier New"/>
          <w:sz w:val="22"/>
          <w:szCs w:val="22"/>
        </w:rPr>
        <w:t xml:space="preserve">- Structures and Improvements </w:t>
      </w:r>
      <w:r w:rsidR="00C97CD7">
        <w:rPr>
          <w:rFonts w:ascii="Courier New" w:hAnsi="Courier New" w:cs="Courier New"/>
          <w:sz w:val="22"/>
          <w:szCs w:val="22"/>
        </w:rPr>
        <w:t xml:space="preserve">from 20.0% to 2.0% on a temporary basis until such a time that the </w:t>
      </w:r>
      <w:r w:rsidR="00927137">
        <w:rPr>
          <w:rFonts w:ascii="Courier New" w:hAnsi="Courier New" w:cs="Courier New"/>
          <w:sz w:val="22"/>
          <w:szCs w:val="22"/>
        </w:rPr>
        <w:t xml:space="preserve">Commission approves depreciation rates for the </w:t>
      </w:r>
      <w:r w:rsidR="00C97CD7">
        <w:rPr>
          <w:rFonts w:ascii="Courier New" w:hAnsi="Courier New" w:cs="Courier New"/>
          <w:sz w:val="22"/>
          <w:szCs w:val="22"/>
        </w:rPr>
        <w:t xml:space="preserve">Company </w:t>
      </w:r>
      <w:r w:rsidR="00927137">
        <w:rPr>
          <w:rFonts w:ascii="Courier New" w:hAnsi="Courier New" w:cs="Courier New"/>
          <w:sz w:val="22"/>
          <w:szCs w:val="22"/>
        </w:rPr>
        <w:t>based on a complete</w:t>
      </w:r>
      <w:r w:rsidR="00C97CD7">
        <w:rPr>
          <w:rFonts w:ascii="Courier New" w:hAnsi="Courier New" w:cs="Courier New"/>
          <w:sz w:val="22"/>
          <w:szCs w:val="22"/>
        </w:rPr>
        <w:t xml:space="preserve"> depreciation study.</w:t>
      </w:r>
    </w:p>
    <w:p w14:paraId="4A023CB2" w14:textId="441C3789" w:rsidR="00573970" w:rsidRDefault="00606C0C" w:rsidP="00E07C7D">
      <w:pPr>
        <w:spacing w:after="120" w:line="480" w:lineRule="auto"/>
        <w:jc w:val="both"/>
        <w:rPr>
          <w:rFonts w:ascii="Courier New" w:hAnsi="Courier New" w:cs="Courier New"/>
          <w:sz w:val="22"/>
          <w:szCs w:val="22"/>
        </w:rPr>
      </w:pPr>
      <w:r w:rsidRPr="00A16525">
        <w:rPr>
          <w:rFonts w:ascii="Courier New" w:hAnsi="Courier New" w:cs="Courier New"/>
          <w:sz w:val="22"/>
          <w:szCs w:val="22"/>
        </w:rPr>
        <w:tab/>
      </w:r>
      <w:r w:rsidR="00B30629">
        <w:rPr>
          <w:rFonts w:ascii="Courier New" w:hAnsi="Courier New" w:cs="Courier New"/>
          <w:sz w:val="22"/>
          <w:szCs w:val="22"/>
        </w:rPr>
        <w:t>2</w:t>
      </w:r>
      <w:r w:rsidRPr="00A16525">
        <w:rPr>
          <w:rFonts w:ascii="Courier New" w:hAnsi="Courier New" w:cs="Courier New"/>
          <w:sz w:val="22"/>
          <w:szCs w:val="22"/>
        </w:rPr>
        <w:t>.</w:t>
      </w:r>
      <w:r w:rsidRPr="00A16525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That t</w:t>
      </w:r>
      <w:r w:rsidRPr="00A16525">
        <w:rPr>
          <w:rFonts w:ascii="Courier New" w:hAnsi="Courier New" w:cs="Courier New"/>
          <w:sz w:val="22"/>
          <w:szCs w:val="22"/>
        </w:rPr>
        <w:t>he Commission reserves jurisdiction and authority to enter such further orders in this matter as may be necessary or proper.</w:t>
      </w:r>
    </w:p>
    <w:p w14:paraId="7EFAB4F4" w14:textId="77777777" w:rsidR="00395848" w:rsidRDefault="00395848" w:rsidP="00E07C7D">
      <w:pPr>
        <w:spacing w:after="120" w:line="480" w:lineRule="auto"/>
        <w:jc w:val="both"/>
        <w:rPr>
          <w:rFonts w:ascii="Courier New" w:hAnsi="Courier New" w:cs="Courier New"/>
          <w:sz w:val="22"/>
          <w:szCs w:val="22"/>
        </w:rPr>
      </w:pPr>
    </w:p>
    <w:p w14:paraId="72FCEA20" w14:textId="77777777" w:rsidR="00395848" w:rsidRDefault="00395848" w:rsidP="00E07C7D">
      <w:pPr>
        <w:spacing w:after="120" w:line="480" w:lineRule="auto"/>
        <w:jc w:val="both"/>
        <w:rPr>
          <w:rFonts w:ascii="Courier New" w:hAnsi="Courier New" w:cs="Courier New"/>
          <w:sz w:val="22"/>
          <w:szCs w:val="22"/>
        </w:rPr>
      </w:pPr>
    </w:p>
    <w:p w14:paraId="4B32C1A7" w14:textId="77777777" w:rsidR="00F97A3D" w:rsidRDefault="00EF7954" w:rsidP="00EF7954">
      <w:pPr>
        <w:spacing w:line="48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</w:p>
    <w:p w14:paraId="52DF63BC" w14:textId="753BFDA7" w:rsidR="00EF7954" w:rsidRDefault="00EF7954" w:rsidP="00F97A3D">
      <w:pPr>
        <w:spacing w:line="480" w:lineRule="auto"/>
        <w:ind w:left="3600" w:firstLine="720"/>
        <w:jc w:val="both"/>
        <w:rPr>
          <w:rFonts w:ascii="Courier New" w:hAnsi="Courier New"/>
          <w:b/>
          <w:sz w:val="22"/>
        </w:rPr>
      </w:pPr>
      <w:r>
        <w:rPr>
          <w:rFonts w:ascii="Courier New" w:hAnsi="Courier New" w:cs="Courier New"/>
          <w:b/>
          <w:sz w:val="22"/>
          <w:szCs w:val="22"/>
        </w:rPr>
        <w:t>BY ORDER OF THE COMMISSION:</w:t>
      </w:r>
    </w:p>
    <w:p w14:paraId="5F0212CA" w14:textId="77777777" w:rsidR="00EF7954" w:rsidRDefault="00EF7954" w:rsidP="00EF7954">
      <w:pPr>
        <w:rPr>
          <w:rFonts w:ascii="Courier New" w:hAnsi="Courier New" w:cs="Courier New"/>
          <w:sz w:val="22"/>
          <w:szCs w:val="22"/>
        </w:rPr>
      </w:pPr>
    </w:p>
    <w:p w14:paraId="197EF5A4" w14:textId="77777777" w:rsidR="00F97A3D" w:rsidRDefault="00EF7954" w:rsidP="00EF795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</w:p>
    <w:p w14:paraId="6D97B402" w14:textId="5796AEC7" w:rsidR="00EF7954" w:rsidRPr="006E3122" w:rsidRDefault="00F97A3D" w:rsidP="00EF795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</w:p>
    <w:p w14:paraId="6FE1AEC1" w14:textId="77777777" w:rsidR="00EF7954" w:rsidRDefault="00EF7954" w:rsidP="00EF795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Chair</w:t>
      </w:r>
    </w:p>
    <w:p w14:paraId="3FFA1009" w14:textId="77777777" w:rsidR="00EF7954" w:rsidRDefault="00EF7954" w:rsidP="00EF7954">
      <w:pPr>
        <w:rPr>
          <w:rFonts w:ascii="Courier New" w:hAnsi="Courier New" w:cs="Courier New"/>
          <w:sz w:val="22"/>
          <w:szCs w:val="22"/>
        </w:rPr>
      </w:pPr>
    </w:p>
    <w:p w14:paraId="7745EEBA" w14:textId="77777777" w:rsidR="00EF7954" w:rsidRDefault="00EF7954" w:rsidP="00EF7954">
      <w:pPr>
        <w:rPr>
          <w:rFonts w:ascii="Courier New" w:hAnsi="Courier New" w:cs="Courier New"/>
          <w:sz w:val="22"/>
          <w:szCs w:val="22"/>
        </w:rPr>
      </w:pPr>
    </w:p>
    <w:p w14:paraId="4ABBE61A" w14:textId="77777777" w:rsidR="00F97A3D" w:rsidRDefault="00EF7954" w:rsidP="00EF795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</w:p>
    <w:p w14:paraId="50E43E05" w14:textId="06AD5553" w:rsidR="00EF7954" w:rsidRDefault="00F97A3D" w:rsidP="00EF795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EF7954">
        <w:rPr>
          <w:rFonts w:ascii="Courier New" w:hAnsi="Courier New" w:cs="Courier New"/>
          <w:sz w:val="22"/>
          <w:szCs w:val="22"/>
        </w:rPr>
        <w:tab/>
      </w:r>
      <w:r w:rsidR="00EF7954">
        <w:rPr>
          <w:rFonts w:ascii="Courier New" w:hAnsi="Courier New" w:cs="Courier New"/>
          <w:sz w:val="22"/>
          <w:szCs w:val="22"/>
        </w:rPr>
        <w:tab/>
      </w:r>
      <w:r w:rsidR="00EF7954">
        <w:rPr>
          <w:rFonts w:ascii="Courier New" w:hAnsi="Courier New" w:cs="Courier New"/>
          <w:sz w:val="22"/>
          <w:szCs w:val="22"/>
        </w:rPr>
        <w:tab/>
      </w:r>
      <w:r w:rsidR="00EF7954">
        <w:rPr>
          <w:rFonts w:ascii="Courier New" w:hAnsi="Courier New" w:cs="Courier New"/>
          <w:sz w:val="22"/>
          <w:szCs w:val="22"/>
        </w:rPr>
        <w:tab/>
      </w:r>
      <w:r w:rsidR="00EF7954">
        <w:rPr>
          <w:rFonts w:ascii="Courier New" w:hAnsi="Courier New" w:cs="Courier New"/>
          <w:sz w:val="22"/>
          <w:szCs w:val="22"/>
        </w:rPr>
        <w:tab/>
      </w:r>
      <w:r w:rsidR="00EF7954">
        <w:rPr>
          <w:rFonts w:ascii="Courier New" w:hAnsi="Courier New" w:cs="Courier New"/>
          <w:sz w:val="22"/>
          <w:szCs w:val="22"/>
        </w:rPr>
        <w:tab/>
        <w:t>Commissioner</w:t>
      </w:r>
    </w:p>
    <w:p w14:paraId="5F2C27BF" w14:textId="77777777" w:rsidR="00EF7954" w:rsidRDefault="00EF7954" w:rsidP="00EF7954">
      <w:pPr>
        <w:rPr>
          <w:rFonts w:ascii="Courier New" w:hAnsi="Courier New" w:cs="Courier New"/>
          <w:sz w:val="22"/>
          <w:szCs w:val="22"/>
        </w:rPr>
      </w:pPr>
    </w:p>
    <w:p w14:paraId="3BFDB3BD" w14:textId="77777777" w:rsidR="00EF7954" w:rsidRDefault="00EF7954" w:rsidP="00EF7954">
      <w:pPr>
        <w:rPr>
          <w:rFonts w:ascii="Courier New" w:hAnsi="Courier New" w:cs="Courier New"/>
          <w:sz w:val="22"/>
          <w:szCs w:val="22"/>
        </w:rPr>
      </w:pPr>
    </w:p>
    <w:p w14:paraId="2372138A" w14:textId="77777777" w:rsidR="00F97A3D" w:rsidRDefault="00EF7954" w:rsidP="00EF795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</w:p>
    <w:p w14:paraId="0EE51BFA" w14:textId="0A5BF3DF" w:rsidR="00EF7954" w:rsidRDefault="00F97A3D" w:rsidP="00EF795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  <w:r w:rsidR="006E3122">
        <w:rPr>
          <w:rFonts w:ascii="Courier New" w:hAnsi="Courier New" w:cs="Courier New"/>
          <w:sz w:val="22"/>
          <w:szCs w:val="22"/>
          <w:u w:val="single"/>
        </w:rPr>
        <w:tab/>
      </w:r>
    </w:p>
    <w:p w14:paraId="066EEFC9" w14:textId="77777777" w:rsidR="00EF7954" w:rsidRDefault="00EF7954" w:rsidP="00EF7954">
      <w:pPr>
        <w:ind w:left="43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Commissioner</w:t>
      </w:r>
    </w:p>
    <w:p w14:paraId="68F19AB4" w14:textId="77777777" w:rsidR="00EF7954" w:rsidRDefault="00EF7954" w:rsidP="00EF7954">
      <w:pPr>
        <w:rPr>
          <w:rFonts w:ascii="Courier New" w:hAnsi="Courier New" w:cs="Courier New"/>
          <w:sz w:val="22"/>
          <w:szCs w:val="22"/>
        </w:rPr>
      </w:pPr>
    </w:p>
    <w:p w14:paraId="17C8DD6F" w14:textId="77777777" w:rsidR="00EF7954" w:rsidRDefault="00EF7954" w:rsidP="00EF7954">
      <w:pPr>
        <w:ind w:left="4320" w:firstLine="720"/>
        <w:rPr>
          <w:rFonts w:ascii="Courier New" w:hAnsi="Courier New" w:cs="Courier New"/>
          <w:sz w:val="22"/>
          <w:szCs w:val="22"/>
        </w:rPr>
      </w:pPr>
    </w:p>
    <w:p w14:paraId="04A7700E" w14:textId="77777777" w:rsidR="00F97A3D" w:rsidRDefault="00F97A3D" w:rsidP="00EF7954">
      <w:pPr>
        <w:ind w:left="4320"/>
        <w:rPr>
          <w:rFonts w:ascii="Courier New" w:hAnsi="Courier New" w:cs="Courier New"/>
          <w:sz w:val="22"/>
          <w:szCs w:val="22"/>
          <w:u w:val="single"/>
        </w:rPr>
      </w:pPr>
    </w:p>
    <w:p w14:paraId="0FE3B056" w14:textId="77777777" w:rsidR="00EF7954" w:rsidRDefault="006E3122" w:rsidP="00EF7954">
      <w:pPr>
        <w:ind w:left="43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</w:p>
    <w:p w14:paraId="2CF091E2" w14:textId="77777777" w:rsidR="00EF7954" w:rsidRDefault="00EF7954" w:rsidP="00EF7954">
      <w:pPr>
        <w:ind w:left="43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Commissioner</w:t>
      </w:r>
    </w:p>
    <w:p w14:paraId="24195F40" w14:textId="77777777" w:rsidR="00EF7954" w:rsidRDefault="00EF7954" w:rsidP="00EF7954">
      <w:pPr>
        <w:ind w:left="4320" w:firstLine="720"/>
        <w:rPr>
          <w:rFonts w:ascii="Courier New" w:hAnsi="Courier New" w:cs="Courier New"/>
          <w:sz w:val="22"/>
          <w:szCs w:val="22"/>
        </w:rPr>
      </w:pPr>
    </w:p>
    <w:p w14:paraId="7C67CD0C" w14:textId="77777777" w:rsidR="00EF7954" w:rsidRDefault="00EF7954" w:rsidP="00EF7954">
      <w:pPr>
        <w:rPr>
          <w:rFonts w:ascii="Courier New" w:hAnsi="Courier New" w:cs="Courier New"/>
          <w:sz w:val="22"/>
          <w:szCs w:val="22"/>
        </w:rPr>
      </w:pPr>
    </w:p>
    <w:p w14:paraId="26828BD9" w14:textId="77777777" w:rsidR="00F97A3D" w:rsidRDefault="00F97A3D" w:rsidP="00EF7954">
      <w:pPr>
        <w:ind w:left="4320"/>
        <w:rPr>
          <w:rFonts w:ascii="Courier New" w:hAnsi="Courier New" w:cs="Courier New"/>
          <w:sz w:val="22"/>
          <w:szCs w:val="22"/>
          <w:u w:val="single"/>
        </w:rPr>
      </w:pPr>
    </w:p>
    <w:p w14:paraId="35324B68" w14:textId="77777777" w:rsidR="00EF7954" w:rsidRDefault="006E3122" w:rsidP="00EF7954">
      <w:pPr>
        <w:ind w:left="43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</w:p>
    <w:p w14:paraId="6583ACF8" w14:textId="77777777" w:rsidR="00EF7954" w:rsidRDefault="00EF7954" w:rsidP="0051457D">
      <w:pPr>
        <w:ind w:left="43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Commissioner</w:t>
      </w:r>
    </w:p>
    <w:p w14:paraId="078F9E48" w14:textId="77777777" w:rsidR="00EF7954" w:rsidRDefault="00EF7954" w:rsidP="00EF7954">
      <w:pPr>
        <w:ind w:left="4320" w:firstLine="720"/>
        <w:rPr>
          <w:rFonts w:ascii="Courier New" w:hAnsi="Courier New" w:cs="Courier New"/>
          <w:sz w:val="22"/>
          <w:szCs w:val="22"/>
        </w:rPr>
      </w:pPr>
    </w:p>
    <w:p w14:paraId="793BD799" w14:textId="77777777" w:rsidR="00F97A3D" w:rsidRDefault="00F97A3D" w:rsidP="00EF7954">
      <w:pPr>
        <w:ind w:left="4320" w:hanging="4320"/>
        <w:rPr>
          <w:rFonts w:ascii="Courier New" w:hAnsi="Courier New" w:cs="Courier New"/>
          <w:sz w:val="22"/>
          <w:szCs w:val="22"/>
        </w:rPr>
      </w:pPr>
    </w:p>
    <w:p w14:paraId="07CB0BA3" w14:textId="77777777" w:rsidR="00F97A3D" w:rsidRDefault="00F97A3D" w:rsidP="00EF7954">
      <w:pPr>
        <w:ind w:left="4320" w:hanging="4320"/>
        <w:rPr>
          <w:rFonts w:ascii="Courier New" w:hAnsi="Courier New" w:cs="Courier New"/>
          <w:sz w:val="22"/>
          <w:szCs w:val="22"/>
        </w:rPr>
      </w:pPr>
    </w:p>
    <w:p w14:paraId="138A13DB" w14:textId="77777777" w:rsidR="00F97A3D" w:rsidRDefault="00F97A3D" w:rsidP="00EF7954">
      <w:pPr>
        <w:ind w:left="4320" w:hanging="4320"/>
        <w:rPr>
          <w:rFonts w:ascii="Courier New" w:hAnsi="Courier New" w:cs="Courier New"/>
          <w:sz w:val="22"/>
          <w:szCs w:val="22"/>
        </w:rPr>
      </w:pPr>
    </w:p>
    <w:p w14:paraId="33286F68" w14:textId="77777777" w:rsidR="00F97A3D" w:rsidRDefault="00F97A3D" w:rsidP="00EF7954">
      <w:pPr>
        <w:ind w:left="4320" w:hanging="4320"/>
        <w:rPr>
          <w:rFonts w:ascii="Courier New" w:hAnsi="Courier New" w:cs="Courier New"/>
          <w:sz w:val="22"/>
          <w:szCs w:val="22"/>
        </w:rPr>
      </w:pPr>
    </w:p>
    <w:p w14:paraId="2BB7F11F" w14:textId="77777777" w:rsidR="00EF7954" w:rsidRDefault="00EF7954" w:rsidP="00EF7954">
      <w:pPr>
        <w:ind w:left="4320" w:hanging="43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ATTEST:</w:t>
      </w:r>
    </w:p>
    <w:p w14:paraId="3146C11F" w14:textId="77777777" w:rsidR="00F97A3D" w:rsidRDefault="00F97A3D" w:rsidP="00EF7954">
      <w:pPr>
        <w:ind w:left="4320" w:hanging="4320"/>
        <w:rPr>
          <w:rFonts w:ascii="Courier New" w:hAnsi="Courier New" w:cs="Courier New"/>
          <w:sz w:val="22"/>
          <w:szCs w:val="22"/>
        </w:rPr>
      </w:pPr>
    </w:p>
    <w:p w14:paraId="4AA9F83F" w14:textId="77777777" w:rsidR="00EF7954" w:rsidRDefault="00EF7954" w:rsidP="00EF7954">
      <w:pPr>
        <w:ind w:left="4320" w:hanging="4320"/>
        <w:rPr>
          <w:rFonts w:ascii="Courier New" w:hAnsi="Courier New" w:cs="Courier New"/>
          <w:sz w:val="22"/>
          <w:szCs w:val="22"/>
        </w:rPr>
      </w:pPr>
    </w:p>
    <w:p w14:paraId="75A55563" w14:textId="77777777" w:rsidR="006E3122" w:rsidRDefault="006E3122" w:rsidP="006E3122">
      <w:pPr>
        <w:rPr>
          <w:rFonts w:ascii="Courier New" w:hAnsi="Courier New" w:cs="Courier New"/>
          <w:sz w:val="22"/>
          <w:szCs w:val="22"/>
          <w:u w:val="single"/>
        </w:rPr>
      </w:pPr>
    </w:p>
    <w:p w14:paraId="62C9A243" w14:textId="77777777" w:rsidR="006E3122" w:rsidRDefault="006E3122" w:rsidP="006E3122">
      <w:pPr>
        <w:rPr>
          <w:rFonts w:ascii="Courier New" w:hAnsi="Courier New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  <w:r>
        <w:rPr>
          <w:rFonts w:ascii="Courier New" w:hAnsi="Courier New" w:cs="Courier New"/>
          <w:sz w:val="22"/>
          <w:szCs w:val="22"/>
          <w:u w:val="single"/>
        </w:rPr>
        <w:tab/>
      </w:r>
    </w:p>
    <w:p w14:paraId="6C62C25F" w14:textId="77777777" w:rsidR="00E87D45" w:rsidRDefault="00EF7954" w:rsidP="00573970">
      <w:pPr>
        <w:ind w:left="4320" w:hanging="4320"/>
      </w:pPr>
      <w:r>
        <w:rPr>
          <w:rFonts w:ascii="Courier New" w:hAnsi="Courier New" w:cs="Courier New"/>
          <w:sz w:val="22"/>
          <w:szCs w:val="22"/>
        </w:rPr>
        <w:t>Secretary</w:t>
      </w:r>
    </w:p>
    <w:sectPr w:rsidR="00E87D45" w:rsidSect="0035230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03841" w14:textId="77777777" w:rsidR="00BF090E" w:rsidRDefault="00BF090E" w:rsidP="00477BF8">
      <w:r>
        <w:separator/>
      </w:r>
    </w:p>
  </w:endnote>
  <w:endnote w:type="continuationSeparator" w:id="0">
    <w:p w14:paraId="5D6A28F4" w14:textId="77777777" w:rsidR="00BF090E" w:rsidRDefault="00BF090E" w:rsidP="0047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C02AB" w14:textId="4AE23869" w:rsidR="00460787" w:rsidRPr="00460787" w:rsidRDefault="00460787" w:rsidP="00460787">
    <w:pPr>
      <w:pStyle w:val="Footer"/>
      <w:jc w:val="center"/>
      <w:rPr>
        <w:rFonts w:ascii="Courier New" w:hAnsi="Courier New" w:cs="Courier New"/>
        <w:sz w:val="20"/>
      </w:rPr>
    </w:pPr>
    <w:r w:rsidRPr="00460787">
      <w:rPr>
        <w:rFonts w:ascii="Courier New" w:hAnsi="Courier New" w:cs="Courier New"/>
        <w:sz w:val="20"/>
      </w:rPr>
      <w:fldChar w:fldCharType="begin"/>
    </w:r>
    <w:r w:rsidRPr="00460787">
      <w:rPr>
        <w:rFonts w:ascii="Courier New" w:hAnsi="Courier New" w:cs="Courier New"/>
        <w:sz w:val="20"/>
      </w:rPr>
      <w:instrText xml:space="preserve"> PAGE   \* MERGEFORMAT </w:instrText>
    </w:r>
    <w:r w:rsidRPr="00460787">
      <w:rPr>
        <w:rFonts w:ascii="Courier New" w:hAnsi="Courier New" w:cs="Courier New"/>
        <w:sz w:val="20"/>
      </w:rPr>
      <w:fldChar w:fldCharType="separate"/>
    </w:r>
    <w:r w:rsidR="00321789">
      <w:rPr>
        <w:rFonts w:ascii="Courier New" w:hAnsi="Courier New" w:cs="Courier New"/>
        <w:noProof/>
        <w:sz w:val="20"/>
      </w:rPr>
      <w:t>3</w:t>
    </w:r>
    <w:r w:rsidRPr="00460787">
      <w:rPr>
        <w:rFonts w:ascii="Courier New" w:hAnsi="Courier New" w:cs="Courier New"/>
        <w:noProof/>
        <w:sz w:val="20"/>
      </w:rPr>
      <w:fldChar w:fldCharType="end"/>
    </w:r>
  </w:p>
  <w:p w14:paraId="6A8F55AD" w14:textId="77777777" w:rsidR="00460787" w:rsidRDefault="004607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F1D7F" w14:textId="77777777" w:rsidR="00BF090E" w:rsidRDefault="00BF090E" w:rsidP="00477BF8">
      <w:r>
        <w:separator/>
      </w:r>
    </w:p>
  </w:footnote>
  <w:footnote w:type="continuationSeparator" w:id="0">
    <w:p w14:paraId="2CD4A40B" w14:textId="77777777" w:rsidR="00BF090E" w:rsidRDefault="00BF090E" w:rsidP="00477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5D5E3" w14:textId="3A64E1AF" w:rsidR="00460787" w:rsidRPr="0035230B" w:rsidRDefault="0035230B">
    <w:pPr>
      <w:pStyle w:val="Header"/>
      <w:rPr>
        <w:rFonts w:ascii="Courier New" w:hAnsi="Courier New" w:cs="Courier New"/>
        <w:sz w:val="20"/>
      </w:rPr>
    </w:pPr>
    <w:r w:rsidRPr="0035230B">
      <w:rPr>
        <w:rFonts w:ascii="Courier New" w:hAnsi="Courier New" w:cs="Courier New"/>
        <w:sz w:val="20"/>
      </w:rPr>
      <w:t>PSC Docket No. 1</w:t>
    </w:r>
    <w:r w:rsidR="00B8099A">
      <w:rPr>
        <w:rFonts w:ascii="Courier New" w:hAnsi="Courier New" w:cs="Courier New"/>
        <w:sz w:val="20"/>
      </w:rPr>
      <w:t>7</w:t>
    </w:r>
    <w:r w:rsidRPr="0035230B">
      <w:rPr>
        <w:rFonts w:ascii="Courier New" w:hAnsi="Courier New" w:cs="Courier New"/>
        <w:sz w:val="20"/>
      </w:rPr>
      <w:t>-</w:t>
    </w:r>
    <w:r w:rsidR="008248F0">
      <w:rPr>
        <w:rFonts w:ascii="Courier New" w:hAnsi="Courier New" w:cs="Courier New"/>
        <w:sz w:val="20"/>
      </w:rPr>
      <w:t>1077</w:t>
    </w:r>
    <w:r w:rsidR="00F97A3D">
      <w:rPr>
        <w:rFonts w:ascii="Courier New" w:hAnsi="Courier New" w:cs="Courier New"/>
        <w:sz w:val="20"/>
      </w:rPr>
      <w:t>, Order No. 9191</w:t>
    </w:r>
    <w:r w:rsidRPr="0035230B">
      <w:rPr>
        <w:rFonts w:ascii="Courier New" w:hAnsi="Courier New" w:cs="Courier New"/>
        <w:sz w:val="20"/>
      </w:rPr>
      <w:t xml:space="preserve"> Cont’d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6BE8"/>
    <w:multiLevelType w:val="hybridMultilevel"/>
    <w:tmpl w:val="52AE73DC"/>
    <w:lvl w:ilvl="0" w:tplc="89A4EA48">
      <w:start w:val="1"/>
      <w:numFmt w:val="upperLetter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051070"/>
    <w:multiLevelType w:val="hybridMultilevel"/>
    <w:tmpl w:val="CE3A3FBC"/>
    <w:lvl w:ilvl="0" w:tplc="382EBC12">
      <w:start w:val="1"/>
      <w:numFmt w:val="decimal"/>
      <w:lvlText w:val="%1.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852C4"/>
    <w:multiLevelType w:val="hybridMultilevel"/>
    <w:tmpl w:val="D6EA64FC"/>
    <w:lvl w:ilvl="0" w:tplc="0409001B">
      <w:start w:val="1"/>
      <w:numFmt w:val="lowerRoman"/>
      <w:lvlText w:val="%1."/>
      <w:lvlJc w:val="righ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54"/>
    <w:rsid w:val="00010C14"/>
    <w:rsid w:val="00012425"/>
    <w:rsid w:val="0002714E"/>
    <w:rsid w:val="0003544A"/>
    <w:rsid w:val="00050FBC"/>
    <w:rsid w:val="0005323B"/>
    <w:rsid w:val="00090243"/>
    <w:rsid w:val="000C514B"/>
    <w:rsid w:val="000D374E"/>
    <w:rsid w:val="000F2BF8"/>
    <w:rsid w:val="00140AB5"/>
    <w:rsid w:val="00142D66"/>
    <w:rsid w:val="00144932"/>
    <w:rsid w:val="00152FF2"/>
    <w:rsid w:val="00176575"/>
    <w:rsid w:val="00181908"/>
    <w:rsid w:val="00186ED9"/>
    <w:rsid w:val="001A0996"/>
    <w:rsid w:val="001C1BE4"/>
    <w:rsid w:val="001D66A8"/>
    <w:rsid w:val="001E37B6"/>
    <w:rsid w:val="00202B4B"/>
    <w:rsid w:val="00277157"/>
    <w:rsid w:val="00290442"/>
    <w:rsid w:val="002E6EB9"/>
    <w:rsid w:val="002E7EB2"/>
    <w:rsid w:val="00321789"/>
    <w:rsid w:val="0033310F"/>
    <w:rsid w:val="0035230B"/>
    <w:rsid w:val="00360EB5"/>
    <w:rsid w:val="00395848"/>
    <w:rsid w:val="003A3E95"/>
    <w:rsid w:val="003B776B"/>
    <w:rsid w:val="003C53F7"/>
    <w:rsid w:val="003E38A8"/>
    <w:rsid w:val="003E3CDA"/>
    <w:rsid w:val="0041387B"/>
    <w:rsid w:val="004153C2"/>
    <w:rsid w:val="004333BA"/>
    <w:rsid w:val="00436E3A"/>
    <w:rsid w:val="00442C7A"/>
    <w:rsid w:val="00451B8D"/>
    <w:rsid w:val="00460787"/>
    <w:rsid w:val="00462C5F"/>
    <w:rsid w:val="0047606D"/>
    <w:rsid w:val="00477BF8"/>
    <w:rsid w:val="00481607"/>
    <w:rsid w:val="004917CA"/>
    <w:rsid w:val="00495F11"/>
    <w:rsid w:val="004A27AA"/>
    <w:rsid w:val="004C1A04"/>
    <w:rsid w:val="0050346A"/>
    <w:rsid w:val="005101C1"/>
    <w:rsid w:val="0051457D"/>
    <w:rsid w:val="005329D6"/>
    <w:rsid w:val="00533BA2"/>
    <w:rsid w:val="00534EE7"/>
    <w:rsid w:val="00573970"/>
    <w:rsid w:val="005A43E5"/>
    <w:rsid w:val="005A7CC0"/>
    <w:rsid w:val="005C61B0"/>
    <w:rsid w:val="005E4363"/>
    <w:rsid w:val="00606C0C"/>
    <w:rsid w:val="00631A80"/>
    <w:rsid w:val="00633098"/>
    <w:rsid w:val="00643040"/>
    <w:rsid w:val="006452E7"/>
    <w:rsid w:val="00662D01"/>
    <w:rsid w:val="00663D7A"/>
    <w:rsid w:val="006C5E8A"/>
    <w:rsid w:val="006D04CC"/>
    <w:rsid w:val="006D52A6"/>
    <w:rsid w:val="006E0C2B"/>
    <w:rsid w:val="006E1CC9"/>
    <w:rsid w:val="006E3122"/>
    <w:rsid w:val="006E56E4"/>
    <w:rsid w:val="00741171"/>
    <w:rsid w:val="00763E97"/>
    <w:rsid w:val="007856DF"/>
    <w:rsid w:val="007956C5"/>
    <w:rsid w:val="007D2FA0"/>
    <w:rsid w:val="007D73FE"/>
    <w:rsid w:val="00806FE3"/>
    <w:rsid w:val="00813E61"/>
    <w:rsid w:val="0082447D"/>
    <w:rsid w:val="008248F0"/>
    <w:rsid w:val="0084178E"/>
    <w:rsid w:val="0086231E"/>
    <w:rsid w:val="00871982"/>
    <w:rsid w:val="00877988"/>
    <w:rsid w:val="00877E22"/>
    <w:rsid w:val="00882AC3"/>
    <w:rsid w:val="00885CB5"/>
    <w:rsid w:val="008A0662"/>
    <w:rsid w:val="008B0753"/>
    <w:rsid w:val="008B47E5"/>
    <w:rsid w:val="008B756A"/>
    <w:rsid w:val="008F415A"/>
    <w:rsid w:val="009018F6"/>
    <w:rsid w:val="00903577"/>
    <w:rsid w:val="0090531F"/>
    <w:rsid w:val="00924135"/>
    <w:rsid w:val="00927137"/>
    <w:rsid w:val="009333AE"/>
    <w:rsid w:val="0096515A"/>
    <w:rsid w:val="00967013"/>
    <w:rsid w:val="009876C8"/>
    <w:rsid w:val="009A5D1F"/>
    <w:rsid w:val="009C2974"/>
    <w:rsid w:val="009F62F5"/>
    <w:rsid w:val="00A07466"/>
    <w:rsid w:val="00A13D59"/>
    <w:rsid w:val="00A201E9"/>
    <w:rsid w:val="00A44E15"/>
    <w:rsid w:val="00A70C1E"/>
    <w:rsid w:val="00A80691"/>
    <w:rsid w:val="00AA3933"/>
    <w:rsid w:val="00AA514F"/>
    <w:rsid w:val="00AA678F"/>
    <w:rsid w:val="00AB34A4"/>
    <w:rsid w:val="00AD775E"/>
    <w:rsid w:val="00AE413F"/>
    <w:rsid w:val="00AF7C1C"/>
    <w:rsid w:val="00B23E3F"/>
    <w:rsid w:val="00B30629"/>
    <w:rsid w:val="00B41B6E"/>
    <w:rsid w:val="00B5599C"/>
    <w:rsid w:val="00B703E9"/>
    <w:rsid w:val="00B8099A"/>
    <w:rsid w:val="00BA0174"/>
    <w:rsid w:val="00BB6209"/>
    <w:rsid w:val="00BC4D77"/>
    <w:rsid w:val="00BD70C4"/>
    <w:rsid w:val="00BE2B93"/>
    <w:rsid w:val="00BF090E"/>
    <w:rsid w:val="00BF2EF3"/>
    <w:rsid w:val="00C005D9"/>
    <w:rsid w:val="00C731E2"/>
    <w:rsid w:val="00C75CDE"/>
    <w:rsid w:val="00C80E76"/>
    <w:rsid w:val="00C91B82"/>
    <w:rsid w:val="00C973B6"/>
    <w:rsid w:val="00C97CD7"/>
    <w:rsid w:val="00CA089D"/>
    <w:rsid w:val="00CC21B6"/>
    <w:rsid w:val="00CD11A5"/>
    <w:rsid w:val="00CF753A"/>
    <w:rsid w:val="00D03125"/>
    <w:rsid w:val="00D1212F"/>
    <w:rsid w:val="00D33AFB"/>
    <w:rsid w:val="00D35412"/>
    <w:rsid w:val="00D676A8"/>
    <w:rsid w:val="00D73A6B"/>
    <w:rsid w:val="00D900DA"/>
    <w:rsid w:val="00DB12DE"/>
    <w:rsid w:val="00DE3EBD"/>
    <w:rsid w:val="00DE74D4"/>
    <w:rsid w:val="00DF1B6A"/>
    <w:rsid w:val="00E07C7D"/>
    <w:rsid w:val="00E10785"/>
    <w:rsid w:val="00E22E29"/>
    <w:rsid w:val="00E23A74"/>
    <w:rsid w:val="00E53C6C"/>
    <w:rsid w:val="00E76726"/>
    <w:rsid w:val="00E82648"/>
    <w:rsid w:val="00E87D45"/>
    <w:rsid w:val="00EA072A"/>
    <w:rsid w:val="00EB0752"/>
    <w:rsid w:val="00EB0ED9"/>
    <w:rsid w:val="00EC0EBB"/>
    <w:rsid w:val="00EC735C"/>
    <w:rsid w:val="00EE64FD"/>
    <w:rsid w:val="00EF40A0"/>
    <w:rsid w:val="00EF7954"/>
    <w:rsid w:val="00F07FF2"/>
    <w:rsid w:val="00F52F8F"/>
    <w:rsid w:val="00F80B45"/>
    <w:rsid w:val="00F81CF4"/>
    <w:rsid w:val="00F93104"/>
    <w:rsid w:val="00F97A3D"/>
    <w:rsid w:val="00FA15BC"/>
    <w:rsid w:val="00FA5FCD"/>
    <w:rsid w:val="00FC33EA"/>
    <w:rsid w:val="00F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A04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5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F795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F7954"/>
    <w:pPr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EF7954"/>
    <w:rPr>
      <w:rFonts w:ascii="Arial" w:eastAsia="Times New Roman" w:hAnsi="Arial" w:cs="Times New Roman"/>
      <w:b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EF7954"/>
    <w:pPr>
      <w:widowControl/>
      <w:spacing w:line="480" w:lineRule="auto"/>
      <w:ind w:firstLine="720"/>
      <w:jc w:val="both"/>
    </w:pPr>
    <w:rPr>
      <w:rFonts w:ascii="Courier New" w:hAnsi="Courier New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EF7954"/>
    <w:rPr>
      <w:rFonts w:ascii="Courier New" w:eastAsia="Times New Roman" w:hAnsi="Courier New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B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BF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77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BF8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Style 22,fn"/>
    <w:basedOn w:val="Normal"/>
    <w:link w:val="FootnoteTextChar"/>
    <w:unhideWhenUsed/>
    <w:rsid w:val="0084178E"/>
    <w:rPr>
      <w:sz w:val="20"/>
    </w:rPr>
  </w:style>
  <w:style w:type="character" w:customStyle="1" w:styleId="FootnoteTextChar">
    <w:name w:val="Footnote Text Char"/>
    <w:aliases w:val="Style 22 Char,fn Char"/>
    <w:basedOn w:val="DefaultParagraphFont"/>
    <w:link w:val="FootnoteText"/>
    <w:rsid w:val="0084178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Style 21,Style 13,Style 12,fr,Style 28,(NECG) Footnote Reference,Style 11,Style 9,o,Style 16,Style 15,Style 17,Style 20,o1,fr1,o2,fr2,o3,fr3,Style 8,Style 7,Style 19,Style 18,Styl,Style 30,Footnote Reference (EIS),fnr"/>
    <w:basedOn w:val="DefaultParagraphFont"/>
    <w:unhideWhenUsed/>
    <w:rsid w:val="0084178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760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3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D7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D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D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06C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6C0C"/>
    <w:rPr>
      <w:rFonts w:ascii="Times New Roman" w:eastAsia="Times New Roman" w:hAnsi="Times New Roman" w:cs="Times New Roman"/>
      <w:sz w:val="24"/>
      <w:szCs w:val="20"/>
    </w:rPr>
  </w:style>
  <w:style w:type="paragraph" w:customStyle="1" w:styleId="TabbedCont1">
    <w:name w:val="Tabbed Cont 1"/>
    <w:basedOn w:val="Normal"/>
    <w:link w:val="TabbedCont1Char"/>
    <w:rsid w:val="00606C0C"/>
    <w:pPr>
      <w:widowControl/>
      <w:snapToGrid/>
      <w:spacing w:after="240"/>
      <w:ind w:firstLine="1440"/>
    </w:pPr>
  </w:style>
  <w:style w:type="character" w:customStyle="1" w:styleId="TabbedCont1Char">
    <w:name w:val="Tabbed Cont 1 Char"/>
    <w:basedOn w:val="DefaultParagraphFont"/>
    <w:link w:val="TabbedCont1"/>
    <w:rsid w:val="00606C0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010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58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5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F795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F7954"/>
    <w:pPr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EF7954"/>
    <w:rPr>
      <w:rFonts w:ascii="Arial" w:eastAsia="Times New Roman" w:hAnsi="Arial" w:cs="Times New Roman"/>
      <w:b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EF7954"/>
    <w:pPr>
      <w:widowControl/>
      <w:spacing w:line="480" w:lineRule="auto"/>
      <w:ind w:firstLine="720"/>
      <w:jc w:val="both"/>
    </w:pPr>
    <w:rPr>
      <w:rFonts w:ascii="Courier New" w:hAnsi="Courier New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EF7954"/>
    <w:rPr>
      <w:rFonts w:ascii="Courier New" w:eastAsia="Times New Roman" w:hAnsi="Courier New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B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BF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77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BF8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Style 22,fn"/>
    <w:basedOn w:val="Normal"/>
    <w:link w:val="FootnoteTextChar"/>
    <w:unhideWhenUsed/>
    <w:rsid w:val="0084178E"/>
    <w:rPr>
      <w:sz w:val="20"/>
    </w:rPr>
  </w:style>
  <w:style w:type="character" w:customStyle="1" w:styleId="FootnoteTextChar">
    <w:name w:val="Footnote Text Char"/>
    <w:aliases w:val="Style 22 Char,fn Char"/>
    <w:basedOn w:val="DefaultParagraphFont"/>
    <w:link w:val="FootnoteText"/>
    <w:rsid w:val="0084178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Style 21,Style 13,Style 12,fr,Style 28,(NECG) Footnote Reference,Style 11,Style 9,o,Style 16,Style 15,Style 17,Style 20,o1,fr1,o2,fr2,o3,fr3,Style 8,Style 7,Style 19,Style 18,Styl,Style 30,Footnote Reference (EIS),fnr"/>
    <w:basedOn w:val="DefaultParagraphFont"/>
    <w:unhideWhenUsed/>
    <w:rsid w:val="0084178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760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3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D7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D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D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06C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6C0C"/>
    <w:rPr>
      <w:rFonts w:ascii="Times New Roman" w:eastAsia="Times New Roman" w:hAnsi="Times New Roman" w:cs="Times New Roman"/>
      <w:sz w:val="24"/>
      <w:szCs w:val="20"/>
    </w:rPr>
  </w:style>
  <w:style w:type="paragraph" w:customStyle="1" w:styleId="TabbedCont1">
    <w:name w:val="Tabbed Cont 1"/>
    <w:basedOn w:val="Normal"/>
    <w:link w:val="TabbedCont1Char"/>
    <w:rsid w:val="00606C0C"/>
    <w:pPr>
      <w:widowControl/>
      <w:snapToGrid/>
      <w:spacing w:after="240"/>
      <w:ind w:firstLine="1440"/>
    </w:pPr>
  </w:style>
  <w:style w:type="character" w:customStyle="1" w:styleId="TabbedCont1Char">
    <w:name w:val="Tabbed Cont 1 Char"/>
    <w:basedOn w:val="DefaultParagraphFont"/>
    <w:link w:val="TabbedCont1"/>
    <w:rsid w:val="00606C0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010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58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2E52A-D24D-4CD2-A395-99158DD2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jason.r.smith</dc:creator>
  <cp:lastModifiedBy>Nickerson, Donna L (DOS)</cp:lastModifiedBy>
  <cp:revision>2</cp:revision>
  <cp:lastPrinted>2018-03-07T14:54:00Z</cp:lastPrinted>
  <dcterms:created xsi:type="dcterms:W3CDTF">2018-03-07T14:55:00Z</dcterms:created>
  <dcterms:modified xsi:type="dcterms:W3CDTF">2018-03-07T14:55:00Z</dcterms:modified>
</cp:coreProperties>
</file>